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891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C40A5E" w14:paraId="5668883B" w14:textId="77777777" w:rsidTr="00977B74">
        <w:trPr>
          <w:trHeight w:val="754"/>
        </w:trPr>
        <w:tc>
          <w:tcPr>
            <w:tcW w:w="11058" w:type="dxa"/>
          </w:tcPr>
          <w:p w14:paraId="51A8DE64" w14:textId="6071A0BC" w:rsidR="00C40A5E" w:rsidRDefault="00C40A5E" w:rsidP="00977B74"/>
        </w:tc>
      </w:tr>
    </w:tbl>
    <w:tbl>
      <w:tblPr>
        <w:tblStyle w:val="Tablaconcuadrcula"/>
        <w:tblpPr w:leftFromText="141" w:rightFromText="141" w:vertAnchor="text" w:horzAnchor="margin" w:tblpXSpec="center" w:tblpY="215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40A5E" w14:paraId="39408B51" w14:textId="77777777" w:rsidTr="00C40A5E">
        <w:trPr>
          <w:trHeight w:val="1393"/>
        </w:trPr>
        <w:tc>
          <w:tcPr>
            <w:tcW w:w="11052" w:type="dxa"/>
          </w:tcPr>
          <w:p w14:paraId="366A6324" w14:textId="51B68D6C" w:rsidR="00C40A5E" w:rsidRDefault="00EF7BD1" w:rsidP="00C40A5E">
            <w:pPr>
              <w:jc w:val="center"/>
              <w:rPr>
                <w:noProof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7F8AA6C" wp14:editId="57383E1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123190</wp:posOffset>
                  </wp:positionV>
                  <wp:extent cx="1501140" cy="1249045"/>
                  <wp:effectExtent l="114300" t="114300" r="118110" b="122555"/>
                  <wp:wrapSquare wrapText="bothSides"/>
                  <wp:docPr id="1" name="Imagen 1" descr="▷ MATEMÁTICAS - 2º DE ESO ✓ Contenidos para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MATEMÁTICAS - 2º DE ESO ✓ Contenidos para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490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glow rad="101600">
                              <a:srgbClr val="00B0F0">
                                <a:alpha val="60000"/>
                              </a:srgbClr>
                            </a:glow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B13"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31B13A40" wp14:editId="20268430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165735</wp:posOffset>
                  </wp:positionV>
                  <wp:extent cx="1628775" cy="1217930"/>
                  <wp:effectExtent l="152400" t="152400" r="142875" b="153670"/>
                  <wp:wrapSquare wrapText="bothSides"/>
                  <wp:docPr id="2" name="Imagen 2" descr="Niño, asistente de matematicas, pintado, dibujos animados pintados a mano,  texto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o, asistente de matematicas, pintado, dibujos animados pintados a mano,  texto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793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801">
              <w:rPr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45D6F5F" wp14:editId="778DF1B7">
                  <wp:simplePos x="0" y="0"/>
                  <wp:positionH relativeFrom="column">
                    <wp:posOffset>4772660</wp:posOffset>
                  </wp:positionH>
                  <wp:positionV relativeFrom="paragraph">
                    <wp:posOffset>114786</wp:posOffset>
                  </wp:positionV>
                  <wp:extent cx="1295400" cy="1295400"/>
                  <wp:effectExtent l="114300" t="114300" r="114300" b="114300"/>
                  <wp:wrapSquare wrapText="bothSides"/>
                  <wp:docPr id="4" name="Imagen 4" descr="Icono de concepto plano de cultivo de cultivos de hortalizas. agricultor,  regar las plantas con manguera. productos ecológicos, cultivo de productos  orgánicos. pegatina de agricultura y jardinería, clipart. ilustración de 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 de concepto plano de cultivo de cultivos de hortalizas. agricultor,  regar las plantas con manguera. productos ecológicos, cultivo de productos  orgánicos. pegatina de agricultura y jardinería, clipart. ilustración de  dibujos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A29A1" w14:textId="0D7D3B01" w:rsidR="00C40A5E" w:rsidRDefault="00C40A5E" w:rsidP="00C40A5E"/>
          <w:p w14:paraId="45CBDF41" w14:textId="23CCF7EE" w:rsidR="00C40A5E" w:rsidRDefault="00C40A5E" w:rsidP="00C40A5E"/>
        </w:tc>
      </w:tr>
    </w:tbl>
    <w:p w14:paraId="36AF1953" w14:textId="0EC65CF2" w:rsidR="00501801" w:rsidRDefault="00501801">
      <w:r w:rsidRPr="00BC177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45B07" wp14:editId="1DD6029E">
                <wp:simplePos x="0" y="0"/>
                <wp:positionH relativeFrom="margin">
                  <wp:posOffset>1145353</wp:posOffset>
                </wp:positionH>
                <wp:positionV relativeFrom="paragraph">
                  <wp:posOffset>-644376</wp:posOffset>
                </wp:positionV>
                <wp:extent cx="2867025" cy="638175"/>
                <wp:effectExtent l="0" t="0" r="0" b="0"/>
                <wp:wrapNone/>
                <wp:docPr id="3" name="Rectángul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C4EEC6-D517-4C5B-B35F-6FA7654A66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019F4" w14:textId="77777777" w:rsidR="00501801" w:rsidRPr="001B1D79" w:rsidRDefault="00501801" w:rsidP="0050180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D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 el campo de las matemáticas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45B07" id="Rectángulo 2" o:spid="_x0000_s1026" style="position:absolute;margin-left:90.2pt;margin-top:-50.75pt;width:225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" filled="f" stroked="f">
                <v:textbox>
                  <w:txbxContent>
                    <w:p w14:paraId="429019F4" w14:textId="77777777" w:rsidR="00501801" w:rsidRPr="001B1D79" w:rsidRDefault="00501801" w:rsidP="0050180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D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kern w:val="24"/>
                          <w:lang w:val="es-ES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Por el campo de las matemáticas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53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501801" w14:paraId="53C83FFC" w14:textId="77777777" w:rsidTr="00501801">
        <w:trPr>
          <w:trHeight w:val="754"/>
        </w:trPr>
        <w:tc>
          <w:tcPr>
            <w:tcW w:w="11058" w:type="dxa"/>
          </w:tcPr>
          <w:p w14:paraId="22BCCA8D" w14:textId="77777777" w:rsidR="00501801" w:rsidRPr="000661DD" w:rsidRDefault="00501801" w:rsidP="00501801">
            <w:pPr>
              <w:jc w:val="center"/>
              <w:rPr>
                <w:b/>
                <w:bCs/>
                <w:color w:val="4472C4" w:themeColor="accent1"/>
              </w:rPr>
            </w:pPr>
            <w:r w:rsidRPr="000661DD">
              <w:rPr>
                <w:b/>
                <w:bCs/>
                <w:color w:val="4472C4" w:themeColor="accent1"/>
              </w:rPr>
              <w:t>LO QUE APRENDEREMOS:</w:t>
            </w:r>
          </w:p>
          <w:p w14:paraId="5AC1B1A0" w14:textId="41D2A067" w:rsidR="00501801" w:rsidRPr="00501801" w:rsidRDefault="003266CA" w:rsidP="0050180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Aplicar las matemáticas en la realización de las labores de la finca.</w:t>
            </w:r>
          </w:p>
        </w:tc>
      </w:tr>
    </w:tbl>
    <w:p w14:paraId="029E2DBA" w14:textId="6140D451" w:rsidR="00C40A5E" w:rsidRDefault="00C40A5E"/>
    <w:p w14:paraId="0F1E1A72" w14:textId="53925E1C" w:rsidR="00501801" w:rsidRDefault="00501801"/>
    <w:tbl>
      <w:tblPr>
        <w:tblStyle w:val="Tablaconcuadrcula"/>
        <w:tblpPr w:leftFromText="141" w:rightFromText="141" w:vertAnchor="text" w:horzAnchor="margin" w:tblpXSpec="center" w:tblpY="-552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501801" w14:paraId="1F75088B" w14:textId="77777777" w:rsidTr="00501801">
        <w:trPr>
          <w:trHeight w:val="754"/>
        </w:trPr>
        <w:tc>
          <w:tcPr>
            <w:tcW w:w="11058" w:type="dxa"/>
          </w:tcPr>
          <w:p w14:paraId="0D0F07A4" w14:textId="77777777" w:rsidR="00372D8D" w:rsidRDefault="00501801" w:rsidP="00501801">
            <w:pPr>
              <w:jc w:val="both"/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D498C"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A </w:t>
            </w:r>
            <w:r w:rsidR="00372D8D"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Vivencias</w:t>
            </w:r>
          </w:p>
          <w:p w14:paraId="7AE6A892" w14:textId="483DFC90" w:rsidR="00501801" w:rsidRPr="00FA2135" w:rsidRDefault="00501801" w:rsidP="00501801">
            <w:pPr>
              <w:jc w:val="both"/>
              <w:rPr>
                <w:rFonts w:ascii="Arial" w:hAnsi="Arial" w:cs="Arial"/>
              </w:rPr>
            </w:pPr>
            <w:r w:rsidRPr="00501801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266CA">
              <w:rPr>
                <w:rFonts w:ascii="Arial" w:hAnsi="Arial" w:cs="Arial"/>
              </w:rPr>
              <w:t xml:space="preserve">Dialogamos alrededor de las siguientes </w:t>
            </w:r>
            <w:r w:rsidR="00125277">
              <w:rPr>
                <w:rFonts w:ascii="Arial" w:hAnsi="Arial" w:cs="Arial"/>
              </w:rPr>
              <w:t>actividades</w:t>
            </w:r>
            <w:r w:rsidR="003266CA">
              <w:rPr>
                <w:rFonts w:ascii="Arial" w:hAnsi="Arial" w:cs="Arial"/>
              </w:rPr>
              <w:t>:</w:t>
            </w:r>
          </w:p>
          <w:p w14:paraId="6738A3AD" w14:textId="055055DA" w:rsidR="00501801" w:rsidRDefault="003266CA" w:rsidP="003266C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Construcción de un germinador de café.</w:t>
            </w:r>
          </w:p>
          <w:p w14:paraId="2E079412" w14:textId="39D1F35A" w:rsidR="003266CA" w:rsidRDefault="00125277" w:rsidP="003266C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Siembra de á</w:t>
            </w:r>
            <w:r w:rsidR="003266CA">
              <w:rPr>
                <w:rFonts w:ascii="Arial" w:hAnsi="Arial" w:cs="Arial"/>
                <w:color w:val="000000" w:themeColor="text1"/>
              </w:rPr>
              <w:t>rboles de café en una hectárea</w:t>
            </w:r>
            <w:r>
              <w:rPr>
                <w:rFonts w:ascii="Arial" w:hAnsi="Arial" w:cs="Arial"/>
                <w:color w:val="000000" w:themeColor="text1"/>
              </w:rPr>
              <w:t xml:space="preserve"> de la finca.</w:t>
            </w:r>
          </w:p>
          <w:p w14:paraId="1E7039DD" w14:textId="0E748463" w:rsidR="00125277" w:rsidRPr="003266CA" w:rsidRDefault="00125277" w:rsidP="003266C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Cantidad de café cereza que se debe recolectar para obtener una arroba de café </w:t>
            </w:r>
            <w:r w:rsidR="00C3156A">
              <w:rPr>
                <w:rFonts w:ascii="Arial" w:hAnsi="Arial" w:cs="Arial"/>
                <w:color w:val="000000" w:themeColor="text1"/>
              </w:rPr>
              <w:t xml:space="preserve">pergamino </w:t>
            </w:r>
            <w:r>
              <w:rPr>
                <w:rFonts w:ascii="Arial" w:hAnsi="Arial" w:cs="Arial"/>
                <w:color w:val="000000" w:themeColor="text1"/>
              </w:rPr>
              <w:t>seco.</w:t>
            </w:r>
          </w:p>
          <w:p w14:paraId="02EC1897" w14:textId="77777777" w:rsidR="00501801" w:rsidRPr="00FA2135" w:rsidRDefault="00501801" w:rsidP="0050180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B660953" w14:textId="77777777" w:rsidR="00501801" w:rsidRDefault="00501801" w:rsidP="00501801"/>
          <w:p w14:paraId="444B7FDD" w14:textId="60586D4D" w:rsidR="00501801" w:rsidRDefault="00501801" w:rsidP="00501801"/>
        </w:tc>
      </w:tr>
    </w:tbl>
    <w:p w14:paraId="313141E6" w14:textId="39FB4C6D" w:rsidR="00501801" w:rsidRDefault="00501801"/>
    <w:tbl>
      <w:tblPr>
        <w:tblStyle w:val="Tablaconcuadrcula"/>
        <w:tblpPr w:leftFromText="141" w:rightFromText="141" w:vertAnchor="text" w:horzAnchor="margin" w:tblpXSpec="center" w:tblpY="-637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461D31" w14:paraId="03FB49CC" w14:textId="77777777" w:rsidTr="00461D31">
        <w:trPr>
          <w:trHeight w:val="754"/>
        </w:trPr>
        <w:tc>
          <w:tcPr>
            <w:tcW w:w="11058" w:type="dxa"/>
          </w:tcPr>
          <w:p w14:paraId="60770E05" w14:textId="087A1342" w:rsidR="00372D8D" w:rsidRDefault="00461D31" w:rsidP="00461D31">
            <w:pPr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B </w:t>
            </w:r>
            <w:r w:rsidR="00372D8D"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Fundamentación Científica</w:t>
            </w:r>
          </w:p>
          <w:p w14:paraId="44DF0DB1" w14:textId="70AE0EB4" w:rsidR="00461D31" w:rsidRPr="00D613FA" w:rsidRDefault="00461D31" w:rsidP="00461D31">
            <w:pPr>
              <w:rPr>
                <w:rFonts w:ascii="Arial" w:hAnsi="Arial" w:cs="Arial"/>
                <w:color w:val="000000" w:themeColor="text1"/>
              </w:rPr>
            </w:pPr>
            <w:r w:rsidRPr="00D613FA">
              <w:rPr>
                <w:rFonts w:ascii="Arial" w:hAnsi="Arial" w:cs="Arial"/>
                <w:color w:val="000000" w:themeColor="text1"/>
              </w:rPr>
              <w:t>1. Leo con atención la siguiente información:</w:t>
            </w:r>
          </w:p>
          <w:p w14:paraId="1E071B95" w14:textId="77777777" w:rsidR="00745B7D" w:rsidRDefault="00461D31" w:rsidP="00125277">
            <w:pPr>
              <w:rPr>
                <w:rFonts w:ascii="Arial" w:hAnsi="Arial" w:cs="Arial"/>
                <w:color w:val="000000" w:themeColor="text1"/>
              </w:rPr>
            </w:pPr>
            <w:r w:rsidRPr="00D613F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2527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25277" w:rsidRPr="00125277">
              <w:rPr>
                <w:rFonts w:ascii="Arial" w:hAnsi="Arial" w:cs="Arial"/>
                <w:color w:val="000000" w:themeColor="text1"/>
              </w:rPr>
              <w:t xml:space="preserve">Para </w:t>
            </w:r>
            <w:r w:rsidR="00125277">
              <w:rPr>
                <w:rFonts w:ascii="Arial" w:hAnsi="Arial" w:cs="Arial"/>
                <w:color w:val="000000" w:themeColor="text1"/>
              </w:rPr>
              <w:t xml:space="preserve">saber el tamaño de un germinador de café, debo tener en cuenta la cantidad de semilla que quiero </w:t>
            </w:r>
            <w:r w:rsidR="00745B7D">
              <w:rPr>
                <w:rFonts w:ascii="Arial" w:hAnsi="Arial" w:cs="Arial"/>
                <w:color w:val="000000" w:themeColor="text1"/>
              </w:rPr>
              <w:t>sembrar.</w:t>
            </w:r>
          </w:p>
          <w:p w14:paraId="266CD04E" w14:textId="77777777" w:rsidR="00745B7D" w:rsidRDefault="00745B7D" w:rsidP="00125277">
            <w:pPr>
              <w:rPr>
                <w:rFonts w:ascii="Arial" w:hAnsi="Arial" w:cs="Arial"/>
                <w:color w:val="000000" w:themeColor="text1"/>
              </w:rPr>
            </w:pPr>
          </w:p>
          <w:p w14:paraId="735222C8" w14:textId="7DE9108F" w:rsidR="00745B7D" w:rsidRDefault="00745B7D" w:rsidP="001252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 tamaño del germinador se</w:t>
            </w:r>
            <w:r w:rsidR="00B50201">
              <w:rPr>
                <w:rFonts w:ascii="Arial" w:hAnsi="Arial" w:cs="Arial"/>
                <w:color w:val="000000" w:themeColor="text1"/>
              </w:rPr>
              <w:t xml:space="preserve"> determina</w:t>
            </w:r>
            <w:r>
              <w:rPr>
                <w:rFonts w:ascii="Arial" w:hAnsi="Arial" w:cs="Arial"/>
                <w:color w:val="000000" w:themeColor="text1"/>
              </w:rPr>
              <w:t xml:space="preserve"> en metros o centímetros cuadrados. </w:t>
            </w:r>
          </w:p>
          <w:p w14:paraId="3C1D074F" w14:textId="7FDFF704" w:rsidR="00125277" w:rsidRDefault="00745B7D" w:rsidP="001252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cantidad de </w:t>
            </w:r>
            <w:r w:rsidR="001929FD">
              <w:rPr>
                <w:rFonts w:ascii="Arial" w:hAnsi="Arial" w:cs="Arial"/>
                <w:color w:val="000000" w:themeColor="text1"/>
              </w:rPr>
              <w:t>semilla se</w:t>
            </w:r>
            <w:r>
              <w:rPr>
                <w:rFonts w:ascii="Arial" w:hAnsi="Arial" w:cs="Arial"/>
                <w:color w:val="000000" w:themeColor="text1"/>
              </w:rPr>
              <w:t xml:space="preserve"> mide en kilos, libras y/o gramos.</w:t>
            </w:r>
          </w:p>
          <w:p w14:paraId="4E145E9F" w14:textId="5099413D" w:rsidR="00442B9E" w:rsidRDefault="00442B9E" w:rsidP="001252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Para un kilo de semilla se requiere un germinador de 1.5 m2.</w:t>
            </w:r>
          </w:p>
          <w:p w14:paraId="06279A23" w14:textId="3850D641" w:rsidR="00745B7D" w:rsidRDefault="00745B7D" w:rsidP="00125277">
            <w:pPr>
              <w:rPr>
                <w:rFonts w:ascii="Arial" w:hAnsi="Arial" w:cs="Arial"/>
                <w:color w:val="000000" w:themeColor="text1"/>
              </w:rPr>
            </w:pPr>
          </w:p>
          <w:p w14:paraId="10385588" w14:textId="5C35F4AF" w:rsidR="00745B7D" w:rsidRDefault="00745B7D" w:rsidP="00125277">
            <w:pPr>
              <w:rPr>
                <w:rFonts w:ascii="Arial" w:hAnsi="Arial" w:cs="Arial"/>
                <w:color w:val="000000" w:themeColor="text1"/>
              </w:rPr>
            </w:pPr>
          </w:p>
          <w:p w14:paraId="2D603C92" w14:textId="61A611C7" w:rsidR="00461D31" w:rsidRDefault="00442B9E" w:rsidP="00442B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El número de árboles que se pueden sembrar en una hectárea, depende de la distancia entre plantas y surcos. (entre </w:t>
            </w:r>
            <w:r w:rsidR="00B50201">
              <w:rPr>
                <w:rFonts w:ascii="Arial" w:hAnsi="Arial" w:cs="Arial"/>
                <w:color w:val="000000" w:themeColor="text1"/>
              </w:rPr>
              <w:t>más cerca estén las</w:t>
            </w:r>
            <w:r>
              <w:rPr>
                <w:rFonts w:ascii="Arial" w:hAnsi="Arial" w:cs="Arial"/>
                <w:color w:val="000000" w:themeColor="text1"/>
              </w:rPr>
              <w:t xml:space="preserve"> plantas y los surcos más árboles caben el lote).</w:t>
            </w:r>
          </w:p>
          <w:p w14:paraId="20D5CEC5" w14:textId="456A29CB" w:rsidR="00442B9E" w:rsidRDefault="00442B9E" w:rsidP="00442B9E">
            <w:pPr>
              <w:rPr>
                <w:rFonts w:ascii="Arial" w:hAnsi="Arial" w:cs="Arial"/>
                <w:color w:val="000000" w:themeColor="text1"/>
              </w:rPr>
            </w:pPr>
          </w:p>
          <w:p w14:paraId="14D21C80" w14:textId="5CF11DFA" w:rsidR="00442B9E" w:rsidRDefault="00442B9E" w:rsidP="00442B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Para obtener un kilo de café pergamino seco, se requiere de 5 kilogramos de </w:t>
            </w:r>
            <w:r w:rsidR="00B50201">
              <w:rPr>
                <w:rFonts w:ascii="Arial" w:hAnsi="Arial" w:cs="Arial"/>
                <w:color w:val="000000" w:themeColor="text1"/>
              </w:rPr>
              <w:t xml:space="preserve">  café cereza.</w:t>
            </w:r>
          </w:p>
          <w:p w14:paraId="0B4F64F0" w14:textId="77777777" w:rsidR="00442B9E" w:rsidRDefault="00442B9E" w:rsidP="00442B9E">
            <w:pPr>
              <w:rPr>
                <w:rFonts w:ascii="Arial" w:hAnsi="Arial" w:cs="Arial"/>
                <w:color w:val="000000" w:themeColor="text1"/>
              </w:rPr>
            </w:pPr>
          </w:p>
          <w:p w14:paraId="095B05D4" w14:textId="60006C80" w:rsidR="00442B9E" w:rsidRPr="00461D31" w:rsidRDefault="00442B9E" w:rsidP="00442B9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891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461D31" w14:paraId="6CF5F882" w14:textId="77777777" w:rsidTr="00977B74">
        <w:trPr>
          <w:trHeight w:val="754"/>
        </w:trPr>
        <w:tc>
          <w:tcPr>
            <w:tcW w:w="11058" w:type="dxa"/>
          </w:tcPr>
          <w:p w14:paraId="3371931E" w14:textId="33C5512D" w:rsidR="00461D31" w:rsidRPr="00C3156A" w:rsidRDefault="00372D8D" w:rsidP="00461D31">
            <w:pPr>
              <w:rPr>
                <w:color w:val="FF0000"/>
              </w:rPr>
            </w:pPr>
            <w:r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C Ejercitación</w:t>
            </w:r>
          </w:p>
          <w:p w14:paraId="138E7523" w14:textId="5F584799" w:rsidR="00357F23" w:rsidRDefault="009268C0" w:rsidP="00171274">
            <w:pPr>
              <w:pStyle w:val="Prrafodelista"/>
              <w:numPr>
                <w:ilvl w:val="0"/>
                <w:numId w:val="8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11CC9C" wp14:editId="06DAF811">
                      <wp:simplePos x="0" y="0"/>
                      <wp:positionH relativeFrom="column">
                        <wp:posOffset>1444322</wp:posOffset>
                      </wp:positionH>
                      <wp:positionV relativeFrom="paragraph">
                        <wp:posOffset>271306</wp:posOffset>
                      </wp:positionV>
                      <wp:extent cx="400050" cy="304800"/>
                      <wp:effectExtent l="0" t="0" r="0" b="0"/>
                      <wp:wrapNone/>
                      <wp:docPr id="5" name="Signo de divisió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746D2" id="Signo de división 5" o:spid="_x0000_s1026" style="position:absolute;margin-left:113.75pt;margin-top:21.35pt;width:31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" path="m200025,35936v19796,,35844,16048,35844,35844c235869,91576,219821,107624,200025,107624v-19796,,-35844,-16048,-35844,-35844c164181,51984,180229,35936,200025,35936xm200025,268864v-19796,,-35844,-16048,-35844,-35844c164181,213224,180229,197176,200025,197176v19796,,35844,16048,35844,35844c235869,252816,219821,268864,200025,268864xm53027,116556r293996,l347023,188244r-293996,l53027,116556xe" fillcolor="#4472c4 [3204]" strokecolor="#1f3763 [1604]" strokeweight="1pt">
                      <v:stroke joinstyle="miter"/>
                      <v:path arrowok="t" o:connecttype="custom" o:connectlocs="200025,35936;235869,71780;200025,107624;164181,71780;200025,35936;200025,268864;164181,233020;200025,197176;235869,233020;200025,268864;53027,116556;347023,116556;347023,188244;53027,188244;53027,116556" o:connectangles="0,0,0,0,0,0,0,0,0,0,0,0,0,0,0"/>
                    </v:shape>
                  </w:pict>
                </mc:Fallback>
              </mc:AlternateContent>
            </w:r>
            <w:r w:rsidR="00A161F2">
              <w:t xml:space="preserve">Con base a </w:t>
            </w:r>
            <w:r w:rsidR="00357F23">
              <w:t xml:space="preserve">las experiencias vividas en la finca cafetera y a los aprendizajes sobre unidades de medida </w:t>
            </w:r>
            <w:r w:rsidR="00C3156A">
              <w:t>adquiridos</w:t>
            </w:r>
            <w:r w:rsidR="00357F23">
              <w:t xml:space="preserve"> por nuestro hijo en la escuela, hallamos la densidad de siembra de nuestra finca. Recordamos que la ´fórmula es       </w:t>
            </w:r>
          </w:p>
          <w:p w14:paraId="477B165A" w14:textId="58BFB0D7" w:rsidR="00A161F2" w:rsidRDefault="00357F23" w:rsidP="00357F23">
            <w:pPr>
              <w:pStyle w:val="Prrafodelist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E562E" wp14:editId="1388ABEC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6350</wp:posOffset>
                      </wp:positionV>
                      <wp:extent cx="314325" cy="257175"/>
                      <wp:effectExtent l="0" t="0" r="0" b="9525"/>
                      <wp:wrapNone/>
                      <wp:docPr id="8" name="Signo de multiplicació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67C69" id="Signo de multiplicación 8" o:spid="_x0000_s1026" style="position:absolute;margin-left:260.55pt;margin-top:.5pt;width:24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" path="m56342,85174l94645,38360r62518,51151l219680,38360r38303,46814l204923,128588r53060,43413l219680,218815,157163,167664,94645,218815,56342,172001r53060,-43413l56342,85174xe" fillcolor="#4472c4 [3204]" strokecolor="#1f3763 [1604]" strokeweight="1pt">
                      <v:stroke joinstyle="miter"/>
                      <v:path arrowok="t" o:connecttype="custom" o:connectlocs="56342,85174;94645,38360;157163,89511;219680,38360;257983,85174;204923,128588;257983,172001;219680,218815;157163,167664;94645,218815;56342,172001;109402,128588;56342,85174" o:connectangles="0,0,0,0,0,0,0,0,0,0,0,0,0"/>
                    </v:shape>
                  </w:pict>
                </mc:Fallback>
              </mc:AlternateContent>
            </w:r>
            <w:r>
              <w:t xml:space="preserve">    DS</w:t>
            </w:r>
            <w:r w:rsidR="00C93521">
              <w:t>= 10.000</w:t>
            </w:r>
            <w:r>
              <w:t xml:space="preserve"> m2              </w:t>
            </w:r>
            <w:r w:rsidR="009268C0">
              <w:t>(</w:t>
            </w:r>
            <w:r>
              <w:t>Distancia entre plantas             Distancia entre surcos</w:t>
            </w:r>
            <w:r w:rsidR="009268C0">
              <w:t>)</w:t>
            </w:r>
            <w:r>
              <w:t>.</w:t>
            </w:r>
          </w:p>
          <w:p w14:paraId="3FA034C1" w14:textId="0014A10A" w:rsidR="00357F23" w:rsidRDefault="00357F23" w:rsidP="00357F23">
            <w:pPr>
              <w:pStyle w:val="Prrafodelista"/>
            </w:pPr>
          </w:p>
          <w:p w14:paraId="3272B6B4" w14:textId="317F8DEA" w:rsidR="00357F23" w:rsidRDefault="00357F23" w:rsidP="00357F23">
            <w:pPr>
              <w:pStyle w:val="Prrafodelista"/>
            </w:pPr>
            <w:r w:rsidRPr="00357F23">
              <w:rPr>
                <w:b/>
              </w:rPr>
              <w:t>DS.</w:t>
            </w:r>
            <w:r>
              <w:t xml:space="preserve"> Densidad de </w:t>
            </w:r>
            <w:r w:rsidR="00C93521">
              <w:t>S</w:t>
            </w:r>
            <w:r>
              <w:t>iembra.</w:t>
            </w:r>
          </w:p>
          <w:p w14:paraId="69E37308" w14:textId="66C094C7" w:rsidR="00357F23" w:rsidRDefault="00357F23" w:rsidP="00357F23"/>
          <w:p w14:paraId="6259EE9E" w14:textId="77777777" w:rsidR="00357F23" w:rsidRDefault="00357F23" w:rsidP="00357F23">
            <w:pPr>
              <w:pStyle w:val="Prrafodelista"/>
            </w:pPr>
          </w:p>
          <w:p w14:paraId="5F71CFEC" w14:textId="4B098689" w:rsidR="00171274" w:rsidRDefault="00171274" w:rsidP="00171274">
            <w:pPr>
              <w:pStyle w:val="Prrafodelista"/>
              <w:numPr>
                <w:ilvl w:val="0"/>
                <w:numId w:val="8"/>
              </w:numPr>
            </w:pPr>
            <w:r>
              <w:t>Dialogamos sobre otras actividades de la finca cafetera en las que   utilicemos las matemáticas.</w:t>
            </w:r>
          </w:p>
          <w:p w14:paraId="4C1F6F19" w14:textId="7A63BDB5" w:rsidR="00171274" w:rsidRDefault="00171274" w:rsidP="00357F23">
            <w:pPr>
              <w:ind w:left="360"/>
            </w:pPr>
          </w:p>
        </w:tc>
      </w:tr>
      <w:tr w:rsidR="00357F23" w14:paraId="3C17F454" w14:textId="77777777" w:rsidTr="00977B74">
        <w:trPr>
          <w:trHeight w:val="754"/>
        </w:trPr>
        <w:tc>
          <w:tcPr>
            <w:tcW w:w="11058" w:type="dxa"/>
          </w:tcPr>
          <w:p w14:paraId="0D3E3511" w14:textId="0B3D2FED" w:rsidR="00357F23" w:rsidRDefault="00372D8D" w:rsidP="00461D31">
            <w:r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 Aplicación</w:t>
            </w:r>
          </w:p>
          <w:p w14:paraId="7CBB53DE" w14:textId="730393EC" w:rsidR="00357F23" w:rsidRDefault="00C93521" w:rsidP="00461D31">
            <w:r>
              <w:t>1. Las matemáticas también nos sirven para planificar las actividades de la finca cafetera, a través del uso de las unidades de tiempo: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16"/>
              <w:gridCol w:w="5416"/>
            </w:tblGrid>
            <w:tr w:rsidR="00C93521" w14:paraId="3DDD88B8" w14:textId="77777777" w:rsidTr="00C93521">
              <w:tc>
                <w:tcPr>
                  <w:tcW w:w="5416" w:type="dxa"/>
                </w:tcPr>
                <w:p w14:paraId="114B03BC" w14:textId="55207BBE" w:rsidR="00C93521" w:rsidRPr="00C93521" w:rsidRDefault="00C93521" w:rsidP="00372D8D">
                  <w:pPr>
                    <w:framePr w:hSpace="141" w:wrap="around" w:vAnchor="text" w:hAnchor="margin" w:xAlign="center" w:y="-891"/>
                    <w:jc w:val="center"/>
                    <w:rPr>
                      <w:b/>
                    </w:rPr>
                  </w:pPr>
                  <w:r w:rsidRPr="00C93521">
                    <w:rPr>
                      <w:b/>
                    </w:rPr>
                    <w:t>UNIDAD</w:t>
                  </w:r>
                </w:p>
              </w:tc>
              <w:tc>
                <w:tcPr>
                  <w:tcW w:w="5416" w:type="dxa"/>
                </w:tcPr>
                <w:p w14:paraId="05DB01B7" w14:textId="3F587464" w:rsidR="00C93521" w:rsidRPr="00C93521" w:rsidRDefault="00C93521" w:rsidP="00372D8D">
                  <w:pPr>
                    <w:framePr w:hSpace="141" w:wrap="around" w:vAnchor="text" w:hAnchor="margin" w:xAlign="center" w:y="-891"/>
                    <w:jc w:val="center"/>
                    <w:rPr>
                      <w:b/>
                    </w:rPr>
                  </w:pPr>
                  <w:r w:rsidRPr="00C93521">
                    <w:rPr>
                      <w:b/>
                    </w:rPr>
                    <w:t>EQUIVALENCIA</w:t>
                  </w:r>
                </w:p>
              </w:tc>
            </w:tr>
            <w:tr w:rsidR="00C93521" w14:paraId="14DC445F" w14:textId="77777777" w:rsidTr="00C93521">
              <w:tc>
                <w:tcPr>
                  <w:tcW w:w="5416" w:type="dxa"/>
                </w:tcPr>
                <w:p w14:paraId="76D2E05E" w14:textId="7ED1E78C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Minuto</w:t>
                  </w:r>
                </w:p>
              </w:tc>
              <w:tc>
                <w:tcPr>
                  <w:tcW w:w="5416" w:type="dxa"/>
                </w:tcPr>
                <w:p w14:paraId="12F67B13" w14:textId="57C36871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60 segundos.</w:t>
                  </w:r>
                </w:p>
              </w:tc>
            </w:tr>
            <w:tr w:rsidR="00C93521" w14:paraId="5596C4D3" w14:textId="77777777" w:rsidTr="00C93521">
              <w:tc>
                <w:tcPr>
                  <w:tcW w:w="5416" w:type="dxa"/>
                </w:tcPr>
                <w:p w14:paraId="6137BA64" w14:textId="2D409FDF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Hora</w:t>
                  </w:r>
                </w:p>
              </w:tc>
              <w:tc>
                <w:tcPr>
                  <w:tcW w:w="5416" w:type="dxa"/>
                </w:tcPr>
                <w:p w14:paraId="31F66BEA" w14:textId="0C11F1C4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60 minutos</w:t>
                  </w:r>
                </w:p>
              </w:tc>
            </w:tr>
            <w:tr w:rsidR="00C93521" w14:paraId="7CB2B740" w14:textId="77777777" w:rsidTr="00C93521">
              <w:tc>
                <w:tcPr>
                  <w:tcW w:w="5416" w:type="dxa"/>
                </w:tcPr>
                <w:p w14:paraId="1409C42C" w14:textId="77659F0B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Día</w:t>
                  </w:r>
                </w:p>
              </w:tc>
              <w:tc>
                <w:tcPr>
                  <w:tcW w:w="5416" w:type="dxa"/>
                </w:tcPr>
                <w:p w14:paraId="55B78694" w14:textId="645A2582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24 horas</w:t>
                  </w:r>
                </w:p>
              </w:tc>
            </w:tr>
            <w:tr w:rsidR="00C93521" w14:paraId="4B65B198" w14:textId="77777777" w:rsidTr="00C93521">
              <w:tc>
                <w:tcPr>
                  <w:tcW w:w="5416" w:type="dxa"/>
                </w:tcPr>
                <w:p w14:paraId="2378D090" w14:textId="3E05541F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Mes</w:t>
                  </w:r>
                </w:p>
              </w:tc>
              <w:tc>
                <w:tcPr>
                  <w:tcW w:w="5416" w:type="dxa"/>
                </w:tcPr>
                <w:p w14:paraId="6CE5EA98" w14:textId="3CD952B0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28, 29, 30 o 31 días</w:t>
                  </w:r>
                </w:p>
              </w:tc>
            </w:tr>
            <w:tr w:rsidR="00C93521" w14:paraId="7D0379CC" w14:textId="77777777" w:rsidTr="00C93521">
              <w:tc>
                <w:tcPr>
                  <w:tcW w:w="5416" w:type="dxa"/>
                </w:tcPr>
                <w:p w14:paraId="00AA5CA6" w14:textId="455CB380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Bimestre</w:t>
                  </w:r>
                </w:p>
              </w:tc>
              <w:tc>
                <w:tcPr>
                  <w:tcW w:w="5416" w:type="dxa"/>
                </w:tcPr>
                <w:p w14:paraId="22B10B19" w14:textId="136351B2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2 meses</w:t>
                  </w:r>
                </w:p>
              </w:tc>
            </w:tr>
            <w:tr w:rsidR="00C93521" w14:paraId="404B6D3A" w14:textId="77777777" w:rsidTr="00C93521">
              <w:tc>
                <w:tcPr>
                  <w:tcW w:w="5416" w:type="dxa"/>
                </w:tcPr>
                <w:p w14:paraId="2EDFAA07" w14:textId="08BD87A0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Trimestre</w:t>
                  </w:r>
                </w:p>
              </w:tc>
              <w:tc>
                <w:tcPr>
                  <w:tcW w:w="5416" w:type="dxa"/>
                </w:tcPr>
                <w:p w14:paraId="558A938D" w14:textId="1BF57502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3 meses</w:t>
                  </w:r>
                </w:p>
              </w:tc>
            </w:tr>
            <w:tr w:rsidR="00C93521" w14:paraId="4EA66D1D" w14:textId="77777777" w:rsidTr="00C93521">
              <w:tc>
                <w:tcPr>
                  <w:tcW w:w="5416" w:type="dxa"/>
                </w:tcPr>
                <w:p w14:paraId="369C8DC0" w14:textId="2A782BDB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Semestre</w:t>
                  </w:r>
                </w:p>
              </w:tc>
              <w:tc>
                <w:tcPr>
                  <w:tcW w:w="5416" w:type="dxa"/>
                </w:tcPr>
                <w:p w14:paraId="2EF6D718" w14:textId="413CC606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6 meses</w:t>
                  </w:r>
                </w:p>
              </w:tc>
            </w:tr>
            <w:tr w:rsidR="00C93521" w14:paraId="129FD07A" w14:textId="77777777" w:rsidTr="00C93521">
              <w:tc>
                <w:tcPr>
                  <w:tcW w:w="5416" w:type="dxa"/>
                </w:tcPr>
                <w:p w14:paraId="1C34EA57" w14:textId="3D1FB1E3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Año</w:t>
                  </w:r>
                </w:p>
              </w:tc>
              <w:tc>
                <w:tcPr>
                  <w:tcW w:w="5416" w:type="dxa"/>
                </w:tcPr>
                <w:p w14:paraId="350EC4C7" w14:textId="1489B50D" w:rsidR="00C93521" w:rsidRDefault="00C93521" w:rsidP="00372D8D">
                  <w:pPr>
                    <w:framePr w:hSpace="141" w:wrap="around" w:vAnchor="text" w:hAnchor="margin" w:xAlign="center" w:y="-891"/>
                  </w:pPr>
                  <w:r>
                    <w:t>12 meses</w:t>
                  </w:r>
                </w:p>
              </w:tc>
            </w:tr>
          </w:tbl>
          <w:p w14:paraId="6B4ECCCD" w14:textId="254F61B9" w:rsidR="00C93521" w:rsidRDefault="00C93521" w:rsidP="00461D31"/>
          <w:p w14:paraId="7E981CBC" w14:textId="77777777" w:rsidR="00C93521" w:rsidRDefault="00C93521" w:rsidP="00461D31"/>
          <w:p w14:paraId="2902377E" w14:textId="6E88B5CD" w:rsidR="00C93521" w:rsidRDefault="00C93521" w:rsidP="00C93521">
            <w:r>
              <w:t xml:space="preserve">2.Elaboramos un cronograma de </w:t>
            </w:r>
            <w:r w:rsidR="0044038A">
              <w:t>planeación de</w:t>
            </w:r>
            <w:r>
              <w:t xml:space="preserve"> las actividades de la finca, haciendo uso de las unidades de tiempo.</w:t>
            </w:r>
          </w:p>
          <w:p w14:paraId="05674905" w14:textId="77777777" w:rsidR="00C93521" w:rsidRDefault="00C93521" w:rsidP="00461D31"/>
          <w:p w14:paraId="62BF95CA" w14:textId="77777777" w:rsidR="00C93521" w:rsidRDefault="00C93521" w:rsidP="00461D31"/>
          <w:p w14:paraId="06BDA5C0" w14:textId="77777777" w:rsidR="00C93521" w:rsidRDefault="00C93521" w:rsidP="00461D31"/>
          <w:p w14:paraId="779C23D7" w14:textId="6AE24D55" w:rsidR="00C93521" w:rsidRDefault="00C93521" w:rsidP="00461D31"/>
        </w:tc>
      </w:tr>
    </w:tbl>
    <w:p w14:paraId="2EB3071D" w14:textId="2524AAB8" w:rsidR="008C2E7D" w:rsidRDefault="008C2E7D"/>
    <w:tbl>
      <w:tblPr>
        <w:tblStyle w:val="Tablaconcuadrcula"/>
        <w:tblpPr w:leftFromText="141" w:rightFromText="141" w:vertAnchor="text" w:horzAnchor="margin" w:tblpXSpec="center" w:tblpY="-531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8C2E7D" w14:paraId="7A78546F" w14:textId="77777777" w:rsidTr="00F265A7">
        <w:trPr>
          <w:trHeight w:val="841"/>
        </w:trPr>
        <w:tc>
          <w:tcPr>
            <w:tcW w:w="11058" w:type="dxa"/>
          </w:tcPr>
          <w:p w14:paraId="1106597B" w14:textId="5E9CD3B1" w:rsidR="008C2E7D" w:rsidRPr="00F553A1" w:rsidRDefault="008C2E7D" w:rsidP="008C2E7D">
            <w:pPr>
              <w:jc w:val="both"/>
              <w:rPr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553A1">
              <w:rPr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VALORANDO:</w:t>
            </w:r>
            <w:r>
              <w:rPr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8C2E7D">
              <w:rPr>
                <w:rFonts w:ascii="Arial" w:hAnsi="Arial" w:cs="Arial"/>
                <w:b/>
                <w:bCs/>
              </w:rPr>
              <w:t>Con los aprendizajes adquiridos respondo la siguiente pregunta:</w:t>
            </w:r>
          </w:p>
          <w:p w14:paraId="60B4DB3D" w14:textId="77777777" w:rsidR="008C2E7D" w:rsidRDefault="00CE4F4C" w:rsidP="008C2E7D">
            <w:r>
              <w:t>Respondemos:</w:t>
            </w:r>
          </w:p>
          <w:p w14:paraId="40E0F6E4" w14:textId="116C66DE" w:rsidR="00CE4F4C" w:rsidRDefault="00CE4F4C" w:rsidP="008C2E7D">
            <w:r>
              <w:t>¿</w:t>
            </w:r>
            <w:r w:rsidR="00C3156A">
              <w:t>Cómo utilizamos</w:t>
            </w:r>
            <w:r>
              <w:t xml:space="preserve"> las matemáticas para solucionar situaciones que se nos presentan en nuestra finca cafetera?</w:t>
            </w:r>
          </w:p>
          <w:p w14:paraId="125FA637" w14:textId="74356E9A" w:rsidR="00C3156A" w:rsidRDefault="00C3156A" w:rsidP="008C2E7D"/>
        </w:tc>
      </w:tr>
    </w:tbl>
    <w:p w14:paraId="345DC658" w14:textId="2935E727" w:rsidR="00F265A7" w:rsidRDefault="00F265A7" w:rsidP="00873B13"/>
    <w:sectPr w:rsidR="00F265A7" w:rsidSect="00873B13">
      <w:pgSz w:w="12240" w:h="15840"/>
      <w:pgMar w:top="1417" w:right="1701" w:bottom="1417" w:left="1701" w:header="708" w:footer="708" w:gutter="0"/>
      <w:pgBorders w:offsetFrom="page">
        <w:top w:val="dotDash" w:sz="4" w:space="24" w:color="99FF66"/>
        <w:left w:val="dotDash" w:sz="4" w:space="24" w:color="99FF66"/>
        <w:bottom w:val="dotDash" w:sz="4" w:space="24" w:color="99FF66"/>
        <w:right w:val="dotDash" w:sz="4" w:space="24" w:color="99FF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DE4"/>
    <w:multiLevelType w:val="hybridMultilevel"/>
    <w:tmpl w:val="649E86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B26"/>
    <w:multiLevelType w:val="hybridMultilevel"/>
    <w:tmpl w:val="E4345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5A5"/>
    <w:multiLevelType w:val="hybridMultilevel"/>
    <w:tmpl w:val="C9263026"/>
    <w:lvl w:ilvl="0" w:tplc="450E8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3D7C"/>
    <w:multiLevelType w:val="hybridMultilevel"/>
    <w:tmpl w:val="1388B9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55A3"/>
    <w:multiLevelType w:val="hybridMultilevel"/>
    <w:tmpl w:val="452AD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36A2"/>
    <w:multiLevelType w:val="hybridMultilevel"/>
    <w:tmpl w:val="E434547A"/>
    <w:lvl w:ilvl="0" w:tplc="20629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D6AC4"/>
    <w:multiLevelType w:val="hybridMultilevel"/>
    <w:tmpl w:val="5A58688A"/>
    <w:lvl w:ilvl="0" w:tplc="110A237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D26E60"/>
    <w:multiLevelType w:val="hybridMultilevel"/>
    <w:tmpl w:val="674EA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946569">
    <w:abstractNumId w:val="5"/>
  </w:num>
  <w:num w:numId="2" w16cid:durableId="2062750427">
    <w:abstractNumId w:val="4"/>
  </w:num>
  <w:num w:numId="3" w16cid:durableId="1585604611">
    <w:abstractNumId w:val="7"/>
  </w:num>
  <w:num w:numId="4" w16cid:durableId="977732503">
    <w:abstractNumId w:val="1"/>
  </w:num>
  <w:num w:numId="5" w16cid:durableId="545607303">
    <w:abstractNumId w:val="2"/>
  </w:num>
  <w:num w:numId="6" w16cid:durableId="526984279">
    <w:abstractNumId w:val="6"/>
  </w:num>
  <w:num w:numId="7" w16cid:durableId="1011449425">
    <w:abstractNumId w:val="0"/>
  </w:num>
  <w:num w:numId="8" w16cid:durableId="583951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5E"/>
    <w:rsid w:val="00012D3C"/>
    <w:rsid w:val="00125277"/>
    <w:rsid w:val="00171274"/>
    <w:rsid w:val="001929FD"/>
    <w:rsid w:val="003266CA"/>
    <w:rsid w:val="00357F23"/>
    <w:rsid w:val="00372D8D"/>
    <w:rsid w:val="0044038A"/>
    <w:rsid w:val="00442B9E"/>
    <w:rsid w:val="00461D31"/>
    <w:rsid w:val="00501801"/>
    <w:rsid w:val="0061318D"/>
    <w:rsid w:val="00653A9D"/>
    <w:rsid w:val="00745B7D"/>
    <w:rsid w:val="00873B13"/>
    <w:rsid w:val="008C2E7D"/>
    <w:rsid w:val="009268C0"/>
    <w:rsid w:val="00A161F2"/>
    <w:rsid w:val="00B50201"/>
    <w:rsid w:val="00C3156A"/>
    <w:rsid w:val="00C40A5E"/>
    <w:rsid w:val="00C93521"/>
    <w:rsid w:val="00CE4F4C"/>
    <w:rsid w:val="00DA625E"/>
    <w:rsid w:val="00DF3B98"/>
    <w:rsid w:val="00EF7BD1"/>
    <w:rsid w:val="00F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19B7"/>
  <w15:chartTrackingRefBased/>
  <w15:docId w15:val="{ED3EE6EA-62A1-4CF5-97EE-4172F0D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D31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cardona loaiza</dc:creator>
  <cp:keywords/>
  <dc:description/>
  <cp:lastModifiedBy>ANDRÉS</cp:lastModifiedBy>
  <cp:revision>3</cp:revision>
  <dcterms:created xsi:type="dcterms:W3CDTF">2022-05-03T12:30:00Z</dcterms:created>
  <dcterms:modified xsi:type="dcterms:W3CDTF">2022-08-23T16:38:00Z</dcterms:modified>
</cp:coreProperties>
</file>