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7A4" w:rsidRPr="004660DC" w:rsidRDefault="00D207A4" w:rsidP="004660DC">
      <w:pPr>
        <w:spacing w:after="0" w:line="240" w:lineRule="auto"/>
        <w:jc w:val="center"/>
        <w:rPr>
          <w:rFonts w:ascii="Arial" w:hAnsi="Arial" w:cs="Arial"/>
          <w:b/>
          <w:color w:val="000000" w:themeColor="text1"/>
          <w:sz w:val="20"/>
          <w:szCs w:val="20"/>
        </w:rPr>
      </w:pPr>
      <w:r w:rsidRPr="004660DC">
        <w:rPr>
          <w:b/>
          <w:noProof/>
          <w:lang w:eastAsia="es-CO"/>
        </w:rPr>
        <mc:AlternateContent>
          <mc:Choice Requires="wps">
            <w:drawing>
              <wp:anchor distT="0" distB="0" distL="114300" distR="114300" simplePos="0" relativeHeight="251664384" behindDoc="0" locked="0" layoutInCell="1" allowOverlap="1" wp14:anchorId="138CDE9C" wp14:editId="1E44C337">
                <wp:simplePos x="0" y="0"/>
                <wp:positionH relativeFrom="margin">
                  <wp:align>center</wp:align>
                </wp:positionH>
                <wp:positionV relativeFrom="paragraph">
                  <wp:posOffset>-394970</wp:posOffset>
                </wp:positionV>
                <wp:extent cx="7000875" cy="9022715"/>
                <wp:effectExtent l="114300" t="114300" r="142875" b="140335"/>
                <wp:wrapNone/>
                <wp:docPr id="8" name="Rectángulo redondeado 8"/>
                <wp:cNvGraphicFramePr/>
                <a:graphic xmlns:a="http://schemas.openxmlformats.org/drawingml/2006/main">
                  <a:graphicData uri="http://schemas.microsoft.com/office/word/2010/wordprocessingShape">
                    <wps:wsp>
                      <wps:cNvSpPr/>
                      <wps:spPr>
                        <a:xfrm>
                          <a:off x="0" y="0"/>
                          <a:ext cx="7000875" cy="9022715"/>
                        </a:xfrm>
                        <a:prstGeom prst="roundRect">
                          <a:avLst/>
                        </a:prstGeom>
                        <a:noFill/>
                        <a:ln>
                          <a:solidFill>
                            <a:schemeClr val="accent2">
                              <a:lumMod val="50000"/>
                            </a:schemeClr>
                          </a:solidFill>
                        </a:ln>
                        <a:effectLst>
                          <a:glow rad="1016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CA65C4" id="Rectángulo redondeado 8" o:spid="_x0000_s1026" style="position:absolute;margin-left:0;margin-top:-31.1pt;width:551.25pt;height:710.4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" filled="f" strokecolor="#622423 [1605]" strokeweight="2pt">
                <w10:wrap anchorx="margin"/>
              </v:roundrect>
            </w:pict>
          </mc:Fallback>
        </mc:AlternateContent>
      </w:r>
      <w:r w:rsidRPr="004660DC">
        <w:rPr>
          <w:rFonts w:ascii="Arial" w:hAnsi="Arial" w:cs="Arial"/>
          <w:b/>
          <w:color w:val="000000" w:themeColor="text1"/>
          <w:sz w:val="20"/>
          <w:szCs w:val="20"/>
        </w:rPr>
        <w:t>Elaborado por Equipo</w:t>
      </w:r>
      <w:r w:rsidR="004660DC">
        <w:rPr>
          <w:rFonts w:ascii="Arial" w:hAnsi="Arial" w:cs="Arial"/>
          <w:b/>
          <w:color w:val="000000" w:themeColor="text1"/>
          <w:sz w:val="20"/>
          <w:szCs w:val="20"/>
        </w:rPr>
        <w:t xml:space="preserve"> de Padrinos. Área de Educación</w:t>
      </w:r>
    </w:p>
    <w:p w:rsidR="00D207A4" w:rsidRDefault="004660DC" w:rsidP="004660DC">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Alianza para la Educación Rural</w:t>
      </w:r>
    </w:p>
    <w:p w:rsidR="004660DC" w:rsidRDefault="004660DC" w:rsidP="004660DC">
      <w:pPr>
        <w:spacing w:after="0" w:line="240" w:lineRule="auto"/>
        <w:jc w:val="center"/>
        <w:rPr>
          <w:rFonts w:ascii="Arial" w:hAnsi="Arial" w:cs="Arial"/>
          <w:b/>
          <w:color w:val="000000" w:themeColor="text1"/>
          <w:sz w:val="20"/>
          <w:szCs w:val="20"/>
        </w:rPr>
      </w:pPr>
    </w:p>
    <w:p w:rsidR="004660DC" w:rsidRPr="004660DC" w:rsidRDefault="004660DC" w:rsidP="004660DC">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Sociales. Grado 5°. Guía 6.</w:t>
      </w:r>
    </w:p>
    <w:p w:rsidR="00AA6890" w:rsidRDefault="00AA6890" w:rsidP="004518B2">
      <w:pPr>
        <w:jc w:val="center"/>
        <w:rPr>
          <w:rFonts w:ascii="Arial" w:hAnsi="Arial" w:cs="Arial"/>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5701" w:rsidRPr="00AA6890" w:rsidRDefault="00AA6890" w:rsidP="004518B2">
      <w:pPr>
        <w:jc w:val="center"/>
        <w:rPr>
          <w:rFonts w:ascii="Arial" w:hAnsi="Arial" w:cs="Arial"/>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A6890">
        <w:rPr>
          <w:rFonts w:ascii="Arial" w:hAnsi="Arial" w:cs="Arial"/>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UNA BREVE HISTORIA DE LA ECONOMÍA COLOMBIANA. </w:t>
      </w:r>
    </w:p>
    <w:p w:rsidR="00AA6890" w:rsidRDefault="00AA6890" w:rsidP="00AA6890">
      <w:pPr>
        <w:jc w:val="center"/>
        <w:rPr>
          <w:rFonts w:ascii="Arial" w:hAnsi="Arial" w:cs="Arial"/>
          <w:b/>
          <w:sz w:val="32"/>
          <w:szCs w:val="32"/>
        </w:rPr>
      </w:pPr>
      <w:r>
        <w:rPr>
          <w:noProof/>
          <w:lang w:eastAsia="es-CO"/>
        </w:rPr>
        <w:drawing>
          <wp:anchor distT="0" distB="0" distL="114300" distR="114300" simplePos="0" relativeHeight="251691008" behindDoc="0" locked="0" layoutInCell="1" allowOverlap="1" wp14:anchorId="61860C4D" wp14:editId="6E92DDC8">
            <wp:simplePos x="0" y="0"/>
            <wp:positionH relativeFrom="column">
              <wp:posOffset>958215</wp:posOffset>
            </wp:positionH>
            <wp:positionV relativeFrom="paragraph">
              <wp:posOffset>194945</wp:posOffset>
            </wp:positionV>
            <wp:extent cx="3577590" cy="2012242"/>
            <wp:effectExtent l="19050" t="0" r="22860" b="5981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nomía colombian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77590" cy="20122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33CF6" w:rsidRPr="00AA6890" w:rsidRDefault="00E34E35" w:rsidP="00AA6890">
      <w:pPr>
        <w:jc w:val="center"/>
      </w:pPr>
      <w:r w:rsidRPr="00BC5E48">
        <w:rPr>
          <w:rFonts w:ascii="Arial" w:hAnsi="Arial" w:cs="Arial"/>
          <w:b/>
          <w:sz w:val="32"/>
          <w:szCs w:val="32"/>
        </w:rPr>
        <w:t xml:space="preserve">DBA </w:t>
      </w:r>
    </w:p>
    <w:p w:rsidR="00AA6890" w:rsidRDefault="00AA6890" w:rsidP="00FC483A">
      <w:pPr>
        <w:rPr>
          <w:rFonts w:ascii="Arial" w:hAnsi="Arial" w:cs="Arial"/>
          <w:sz w:val="26"/>
          <w:szCs w:val="26"/>
        </w:rPr>
      </w:pPr>
    </w:p>
    <w:p w:rsidR="00AA6890" w:rsidRDefault="00AA6890" w:rsidP="00FC483A">
      <w:pPr>
        <w:rPr>
          <w:rFonts w:ascii="Arial" w:hAnsi="Arial" w:cs="Arial"/>
          <w:sz w:val="26"/>
          <w:szCs w:val="26"/>
        </w:rPr>
      </w:pPr>
    </w:p>
    <w:p w:rsidR="00AA6890" w:rsidRDefault="00AA6890" w:rsidP="00FC483A">
      <w:pPr>
        <w:rPr>
          <w:rFonts w:ascii="Arial" w:hAnsi="Arial" w:cs="Arial"/>
          <w:sz w:val="26"/>
          <w:szCs w:val="26"/>
        </w:rPr>
      </w:pPr>
    </w:p>
    <w:p w:rsidR="00AA6890" w:rsidRDefault="00AA6890" w:rsidP="00FC483A">
      <w:pPr>
        <w:rPr>
          <w:rFonts w:ascii="Arial" w:hAnsi="Arial" w:cs="Arial"/>
          <w:sz w:val="26"/>
          <w:szCs w:val="26"/>
        </w:rPr>
      </w:pPr>
    </w:p>
    <w:p w:rsidR="00AA6890" w:rsidRDefault="00AA6890" w:rsidP="00FC483A">
      <w:pPr>
        <w:rPr>
          <w:rFonts w:ascii="Arial" w:hAnsi="Arial" w:cs="Arial"/>
          <w:sz w:val="26"/>
          <w:szCs w:val="26"/>
        </w:rPr>
      </w:pPr>
    </w:p>
    <w:p w:rsidR="00AA6890" w:rsidRDefault="00AA6890" w:rsidP="00FC483A">
      <w:pPr>
        <w:rPr>
          <w:rFonts w:ascii="Arial" w:hAnsi="Arial" w:cs="Arial"/>
          <w:sz w:val="26"/>
          <w:szCs w:val="26"/>
        </w:rPr>
      </w:pPr>
    </w:p>
    <w:p w:rsidR="00DB6BD4" w:rsidRPr="00FC483A" w:rsidRDefault="00AA6890" w:rsidP="00FC483A">
      <w:pPr>
        <w:rPr>
          <w:rFonts w:ascii="Arial" w:hAnsi="Arial" w:cs="Arial"/>
          <w:sz w:val="26"/>
          <w:szCs w:val="26"/>
        </w:rPr>
      </w:pPr>
      <w:r>
        <w:rPr>
          <w:rFonts w:ascii="Arial" w:hAnsi="Arial" w:cs="Arial"/>
          <w:b/>
          <w:sz w:val="32"/>
          <w:szCs w:val="32"/>
        </w:rPr>
        <w:t>DBA:</w:t>
      </w:r>
      <w:r>
        <w:rPr>
          <w:rFonts w:ascii="Arial" w:hAnsi="Arial" w:cs="Arial"/>
          <w:sz w:val="26"/>
          <w:szCs w:val="26"/>
        </w:rPr>
        <w:t xml:space="preserve"> </w:t>
      </w:r>
      <w:r w:rsidR="00FC483A" w:rsidRPr="00FC483A">
        <w:rPr>
          <w:rFonts w:ascii="Arial" w:hAnsi="Arial" w:cs="Arial"/>
          <w:sz w:val="26"/>
          <w:szCs w:val="26"/>
        </w:rPr>
        <w:t>Comprende las ventajas que tiene para Colombia su posición geográfica y astronómica en relación con la economía nacional.</w:t>
      </w:r>
    </w:p>
    <w:p w:rsidR="00E34E35" w:rsidRPr="00BC5E48" w:rsidRDefault="00E34E35">
      <w:pPr>
        <w:rPr>
          <w:rFonts w:ascii="Arial" w:hAnsi="Arial" w:cs="Arial"/>
          <w:b/>
          <w:sz w:val="32"/>
          <w:szCs w:val="32"/>
        </w:rPr>
      </w:pPr>
      <w:r w:rsidRPr="00BC5E48">
        <w:rPr>
          <w:rFonts w:ascii="Arial" w:hAnsi="Arial" w:cs="Arial"/>
          <w:b/>
          <w:sz w:val="32"/>
          <w:szCs w:val="32"/>
        </w:rPr>
        <w:t>INDICADORES</w:t>
      </w:r>
    </w:p>
    <w:p w:rsidR="00073830" w:rsidRDefault="00333CF6">
      <w:pPr>
        <w:rPr>
          <w:rFonts w:ascii="Arial" w:hAnsi="Arial" w:cs="Arial"/>
          <w:sz w:val="26"/>
          <w:szCs w:val="26"/>
        </w:rPr>
      </w:pPr>
      <w:r w:rsidRPr="001B73BB">
        <w:rPr>
          <w:rFonts w:ascii="Arial" w:hAnsi="Arial" w:cs="Arial"/>
          <w:b/>
          <w:sz w:val="26"/>
          <w:szCs w:val="26"/>
        </w:rPr>
        <w:t>Conceptual</w:t>
      </w:r>
      <w:r w:rsidRPr="001B73BB">
        <w:rPr>
          <w:rFonts w:ascii="Arial" w:hAnsi="Arial" w:cs="Arial"/>
          <w:sz w:val="26"/>
          <w:szCs w:val="26"/>
        </w:rPr>
        <w:t>:</w:t>
      </w:r>
      <w:r w:rsidR="00FC483A">
        <w:rPr>
          <w:rFonts w:ascii="Arial" w:hAnsi="Arial" w:cs="Arial"/>
          <w:sz w:val="26"/>
          <w:szCs w:val="26"/>
        </w:rPr>
        <w:t xml:space="preserve"> </w:t>
      </w:r>
      <w:r w:rsidR="00B20D7A">
        <w:rPr>
          <w:rFonts w:ascii="Arial" w:hAnsi="Arial" w:cs="Arial"/>
          <w:sz w:val="26"/>
          <w:szCs w:val="26"/>
        </w:rPr>
        <w:t>identifico</w:t>
      </w:r>
      <w:r w:rsidR="00B20D7A" w:rsidRPr="00B20D7A">
        <w:rPr>
          <w:rFonts w:ascii="Arial" w:hAnsi="Arial" w:cs="Arial"/>
          <w:sz w:val="26"/>
          <w:szCs w:val="26"/>
        </w:rPr>
        <w:t xml:space="preserve"> que los fenómenos estudiados tienen diversos aspectos que deben ser tenidos en cuenta (cambios a lo largo del tiempo, ubicación geográfica, aspectos económicos…).</w:t>
      </w:r>
    </w:p>
    <w:p w:rsidR="00E34E35" w:rsidRPr="001B73BB" w:rsidRDefault="00333CF6">
      <w:pPr>
        <w:rPr>
          <w:rFonts w:ascii="Arial" w:hAnsi="Arial" w:cs="Arial"/>
          <w:sz w:val="26"/>
          <w:szCs w:val="26"/>
        </w:rPr>
      </w:pPr>
      <w:r w:rsidRPr="001B73BB">
        <w:rPr>
          <w:rFonts w:ascii="Arial" w:hAnsi="Arial" w:cs="Arial"/>
          <w:b/>
          <w:sz w:val="26"/>
          <w:szCs w:val="26"/>
        </w:rPr>
        <w:t>Procedimental:</w:t>
      </w:r>
      <w:r w:rsidRPr="001B73BB">
        <w:rPr>
          <w:rFonts w:ascii="Arial" w:hAnsi="Arial" w:cs="Arial"/>
          <w:sz w:val="26"/>
          <w:szCs w:val="26"/>
        </w:rPr>
        <w:t xml:space="preserve"> </w:t>
      </w:r>
      <w:r w:rsidR="00B20D7A">
        <w:rPr>
          <w:rFonts w:ascii="Arial" w:hAnsi="Arial" w:cs="Arial"/>
          <w:sz w:val="26"/>
          <w:szCs w:val="26"/>
        </w:rPr>
        <w:t>c</w:t>
      </w:r>
      <w:r w:rsidR="00B20D7A" w:rsidRPr="00B20D7A">
        <w:rPr>
          <w:rFonts w:ascii="Arial" w:hAnsi="Arial" w:cs="Arial"/>
          <w:sz w:val="26"/>
          <w:szCs w:val="26"/>
        </w:rPr>
        <w:t>lasifico y describo diferentes actividades económicas y reconozco su impacto en las comunidades.</w:t>
      </w:r>
    </w:p>
    <w:p w:rsidR="00DB6BD4" w:rsidRDefault="00E34E35">
      <w:pPr>
        <w:rPr>
          <w:rFonts w:ascii="Arial" w:hAnsi="Arial" w:cs="Arial"/>
          <w:sz w:val="26"/>
          <w:szCs w:val="26"/>
        </w:rPr>
      </w:pPr>
      <w:r w:rsidRPr="001B73BB">
        <w:rPr>
          <w:rFonts w:ascii="Arial" w:hAnsi="Arial" w:cs="Arial"/>
          <w:b/>
          <w:sz w:val="26"/>
          <w:szCs w:val="26"/>
        </w:rPr>
        <w:t>Actitudinal</w:t>
      </w:r>
      <w:r w:rsidR="00333CF6" w:rsidRPr="001B73BB">
        <w:rPr>
          <w:rFonts w:ascii="Arial" w:hAnsi="Arial" w:cs="Arial"/>
          <w:b/>
          <w:sz w:val="26"/>
          <w:szCs w:val="26"/>
        </w:rPr>
        <w:t>:</w:t>
      </w:r>
      <w:r w:rsidR="00333CF6" w:rsidRPr="001B73BB">
        <w:rPr>
          <w:rFonts w:ascii="Arial" w:hAnsi="Arial" w:cs="Arial"/>
          <w:sz w:val="26"/>
          <w:szCs w:val="26"/>
        </w:rPr>
        <w:t xml:space="preserve"> </w:t>
      </w:r>
      <w:r w:rsidR="00B20D7A">
        <w:rPr>
          <w:rFonts w:ascii="Arial" w:hAnsi="Arial" w:cs="Arial"/>
          <w:sz w:val="26"/>
          <w:szCs w:val="26"/>
        </w:rPr>
        <w:t xml:space="preserve">reconozco que la economía Colombiana depende de la riqueza de nuestro suelo, el </w:t>
      </w:r>
      <w:r w:rsidR="00AA6890">
        <w:rPr>
          <w:rFonts w:ascii="Arial" w:hAnsi="Arial" w:cs="Arial"/>
          <w:sz w:val="26"/>
          <w:szCs w:val="26"/>
        </w:rPr>
        <w:t>talento y esfuerzo de la gente.</w:t>
      </w:r>
    </w:p>
    <w:p w:rsidR="0004309C" w:rsidRDefault="0004309C">
      <w:pPr>
        <w:rPr>
          <w:rFonts w:ascii="Arial" w:hAnsi="Arial" w:cs="Arial"/>
          <w:sz w:val="26"/>
          <w:szCs w:val="26"/>
        </w:rPr>
      </w:pPr>
    </w:p>
    <w:p w:rsidR="004660DC" w:rsidRPr="00AA6890" w:rsidRDefault="004660DC">
      <w:pPr>
        <w:rPr>
          <w:rFonts w:ascii="Arial" w:hAnsi="Arial" w:cs="Arial"/>
          <w:sz w:val="26"/>
          <w:szCs w:val="26"/>
        </w:rPr>
      </w:pPr>
      <w:bookmarkStart w:id="0" w:name="_GoBack"/>
      <w:bookmarkEnd w:id="0"/>
    </w:p>
    <w:p w:rsidR="005A3947" w:rsidRPr="005A08E2" w:rsidRDefault="00E34E35">
      <w:pPr>
        <w:rPr>
          <w:b/>
          <w:sz w:val="28"/>
          <w:szCs w:val="28"/>
        </w:rPr>
      </w:pPr>
      <w:r w:rsidRPr="005A08E2">
        <w:rPr>
          <w:rFonts w:ascii="Arial" w:hAnsi="Arial" w:cs="Arial"/>
          <w:b/>
          <w:sz w:val="72"/>
          <w:szCs w:val="72"/>
        </w:rPr>
        <w:lastRenderedPageBreak/>
        <w:t>A</w:t>
      </w:r>
      <w:r w:rsidR="00100E69">
        <w:rPr>
          <w:rFonts w:ascii="Arial" w:hAnsi="Arial" w:cs="Arial"/>
          <w:b/>
          <w:sz w:val="72"/>
          <w:szCs w:val="72"/>
        </w:rPr>
        <w:t>.</w:t>
      </w:r>
      <w:r w:rsidRPr="005A08E2">
        <w:rPr>
          <w:b/>
          <w:sz w:val="72"/>
          <w:szCs w:val="72"/>
        </w:rPr>
        <w:t xml:space="preserve"> </w:t>
      </w:r>
      <w:r w:rsidR="001D6789">
        <w:rPr>
          <w:b/>
          <w:sz w:val="72"/>
          <w:szCs w:val="72"/>
        </w:rPr>
        <w:t>ACTIVIDAD BÁSICA.</w:t>
      </w:r>
    </w:p>
    <w:p w:rsidR="005A3947" w:rsidRPr="005A08E2" w:rsidRDefault="00C72CA0">
      <w:pPr>
        <w:rPr>
          <w:rFonts w:ascii="Arial" w:hAnsi="Arial" w:cs="Arial"/>
          <w:b/>
          <w:color w:val="0070C0"/>
          <w:sz w:val="32"/>
          <w:szCs w:val="32"/>
        </w:rPr>
      </w:pPr>
      <w:r>
        <w:rPr>
          <w:noProof/>
          <w:lang w:eastAsia="es-CO"/>
        </w:rPr>
        <w:drawing>
          <wp:anchor distT="0" distB="0" distL="114300" distR="114300" simplePos="0" relativeHeight="251673600" behindDoc="1" locked="0" layoutInCell="1" allowOverlap="1" wp14:anchorId="712B0F8A" wp14:editId="1C00052A">
            <wp:simplePos x="0" y="0"/>
            <wp:positionH relativeFrom="column">
              <wp:posOffset>4730115</wp:posOffset>
            </wp:positionH>
            <wp:positionV relativeFrom="paragraph">
              <wp:posOffset>7620</wp:posOffset>
            </wp:positionV>
            <wp:extent cx="1293347" cy="1423035"/>
            <wp:effectExtent l="0" t="0" r="2540" b="5715"/>
            <wp:wrapThrough wrapText="bothSides">
              <wp:wrapPolygon edited="0">
                <wp:start x="0" y="0"/>
                <wp:lineTo x="0" y="21398"/>
                <wp:lineTo x="21324" y="21398"/>
                <wp:lineTo x="21324"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7549" t="16603" r="8520" b="36003"/>
                    <a:stretch/>
                  </pic:blipFill>
                  <pic:spPr bwMode="auto">
                    <a:xfrm>
                      <a:off x="0" y="0"/>
                      <a:ext cx="1293347" cy="142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1B9">
        <w:rPr>
          <w:rFonts w:ascii="Arial" w:hAnsi="Arial" w:cs="Arial"/>
          <w:b/>
          <w:color w:val="0070C0"/>
          <w:sz w:val="32"/>
          <w:szCs w:val="32"/>
        </w:rPr>
        <w:t xml:space="preserve">TRABAJO </w:t>
      </w:r>
      <w:r w:rsidR="00AA6890">
        <w:rPr>
          <w:rFonts w:ascii="Arial" w:hAnsi="Arial" w:cs="Arial"/>
          <w:b/>
          <w:color w:val="0070C0"/>
          <w:sz w:val="32"/>
          <w:szCs w:val="32"/>
        </w:rPr>
        <w:t>FAMILIAR</w:t>
      </w:r>
      <w:r w:rsidR="00A161B9">
        <w:rPr>
          <w:rFonts w:ascii="Arial" w:hAnsi="Arial" w:cs="Arial"/>
          <w:b/>
          <w:color w:val="0070C0"/>
          <w:sz w:val="32"/>
          <w:szCs w:val="32"/>
        </w:rPr>
        <w:t xml:space="preserve"> Y INDIVIDUAL</w:t>
      </w:r>
      <w:r w:rsidR="004518B2">
        <w:rPr>
          <w:rFonts w:ascii="Arial" w:hAnsi="Arial" w:cs="Arial"/>
          <w:b/>
          <w:color w:val="0070C0"/>
          <w:sz w:val="32"/>
          <w:szCs w:val="32"/>
        </w:rPr>
        <w:t>.</w:t>
      </w:r>
    </w:p>
    <w:p w:rsidR="00C94D5A" w:rsidRDefault="00A161B9" w:rsidP="00AA6890">
      <w:pPr>
        <w:pStyle w:val="Prrafodelista"/>
        <w:numPr>
          <w:ilvl w:val="0"/>
          <w:numId w:val="22"/>
        </w:numPr>
        <w:rPr>
          <w:rFonts w:ascii="Arial" w:hAnsi="Arial" w:cs="Arial"/>
          <w:sz w:val="26"/>
          <w:szCs w:val="26"/>
        </w:rPr>
      </w:pPr>
      <w:r>
        <w:rPr>
          <w:rFonts w:ascii="Arial" w:hAnsi="Arial" w:cs="Arial"/>
          <w:sz w:val="26"/>
          <w:szCs w:val="26"/>
        </w:rPr>
        <w:t xml:space="preserve">Con ayuda de mis padres o familiares, ubico en el mapa de Colombia lo siguiente: países con que limita, océanos que lo rodean, principales puertos, </w:t>
      </w:r>
      <w:r w:rsidR="0056358F">
        <w:rPr>
          <w:rFonts w:ascii="Arial" w:hAnsi="Arial" w:cs="Arial"/>
          <w:sz w:val="26"/>
          <w:szCs w:val="26"/>
        </w:rPr>
        <w:t xml:space="preserve">regiones, </w:t>
      </w:r>
      <w:r>
        <w:rPr>
          <w:rFonts w:ascii="Arial" w:hAnsi="Arial" w:cs="Arial"/>
          <w:sz w:val="26"/>
          <w:szCs w:val="26"/>
        </w:rPr>
        <w:t xml:space="preserve">zonas de mayor turismo, mares que reconozcan o recuerden y principales ciudades que identifique. </w:t>
      </w:r>
    </w:p>
    <w:p w:rsidR="00A161B9" w:rsidRDefault="0056358F" w:rsidP="0056358F">
      <w:pPr>
        <w:jc w:val="center"/>
        <w:rPr>
          <w:rFonts w:ascii="Arial" w:hAnsi="Arial" w:cs="Arial"/>
          <w:sz w:val="26"/>
          <w:szCs w:val="26"/>
        </w:rPr>
      </w:pPr>
      <w:r w:rsidRPr="0056358F">
        <w:rPr>
          <w:rFonts w:ascii="Arial" w:hAnsi="Arial" w:cs="Arial"/>
          <w:noProof/>
          <w:sz w:val="26"/>
          <w:szCs w:val="26"/>
          <w:lang w:eastAsia="es-CO"/>
        </w:rPr>
        <w:drawing>
          <wp:inline distT="0" distB="0" distL="0" distR="0" wp14:anchorId="3D6C3AC1" wp14:editId="7C16D3C1">
            <wp:extent cx="4614545" cy="4505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quis de colombia.jpg"/>
                    <pic:cNvPicPr/>
                  </pic:nvPicPr>
                  <pic:blipFill>
                    <a:blip r:embed="rId9">
                      <a:extLst>
                        <a:ext uri="{28A0092B-C50C-407E-A947-70E740481C1C}">
                          <a14:useLocalDpi xmlns:a14="http://schemas.microsoft.com/office/drawing/2010/main" val="0"/>
                        </a:ext>
                      </a:extLst>
                    </a:blip>
                    <a:stretch>
                      <a:fillRect/>
                    </a:stretch>
                  </pic:blipFill>
                  <pic:spPr>
                    <a:xfrm>
                      <a:off x="0" y="0"/>
                      <a:ext cx="4657292" cy="4547060"/>
                    </a:xfrm>
                    <a:prstGeom prst="rect">
                      <a:avLst/>
                    </a:prstGeom>
                  </pic:spPr>
                </pic:pic>
              </a:graphicData>
            </a:graphic>
          </wp:inline>
        </w:drawing>
      </w:r>
    </w:p>
    <w:p w:rsidR="00AA6890" w:rsidRPr="0056358F" w:rsidRDefault="0056358F" w:rsidP="0056358F">
      <w:pPr>
        <w:pStyle w:val="Prrafodelista"/>
        <w:numPr>
          <w:ilvl w:val="0"/>
          <w:numId w:val="22"/>
        </w:numPr>
        <w:rPr>
          <w:rFonts w:ascii="Arial" w:hAnsi="Arial" w:cs="Arial"/>
          <w:sz w:val="26"/>
          <w:szCs w:val="26"/>
        </w:rPr>
      </w:pPr>
      <w:r>
        <w:rPr>
          <w:rFonts w:ascii="Arial" w:hAnsi="Arial" w:cs="Arial"/>
          <w:sz w:val="26"/>
          <w:szCs w:val="26"/>
        </w:rPr>
        <w:t>Respondo en mi cuaderno la siguiente pregunta. ¿qué relación tiene la geografía</w:t>
      </w:r>
      <w:r w:rsidR="00C72CA0">
        <w:rPr>
          <w:rFonts w:ascii="Arial" w:hAnsi="Arial" w:cs="Arial"/>
          <w:sz w:val="26"/>
          <w:szCs w:val="26"/>
        </w:rPr>
        <w:t>, los limites terrestres y marítimos con la economía?</w:t>
      </w:r>
      <w:r>
        <w:rPr>
          <w:rFonts w:ascii="Arial" w:hAnsi="Arial" w:cs="Arial"/>
          <w:sz w:val="26"/>
          <w:szCs w:val="26"/>
        </w:rPr>
        <w:t xml:space="preserve"> </w:t>
      </w:r>
      <w:r w:rsidR="008A68A5" w:rsidRPr="0056358F">
        <w:rPr>
          <w:rFonts w:ascii="Arial" w:hAnsi="Arial" w:cs="Arial"/>
          <w:sz w:val="26"/>
          <w:szCs w:val="26"/>
        </w:rPr>
        <w:t xml:space="preserve">   </w:t>
      </w:r>
      <w:r w:rsidRPr="0056358F">
        <w:rPr>
          <w:rFonts w:ascii="Arial" w:hAnsi="Arial" w:cs="Arial"/>
          <w:sz w:val="26"/>
          <w:szCs w:val="26"/>
        </w:rPr>
        <w:t xml:space="preserve">                               </w:t>
      </w:r>
    </w:p>
    <w:p w:rsidR="00E34E35" w:rsidRDefault="003D71BF">
      <w:pPr>
        <w:rPr>
          <w:rFonts w:ascii="Arial" w:hAnsi="Arial" w:cs="Arial"/>
          <w:b/>
          <w:color w:val="000000" w:themeColor="text1"/>
          <w:sz w:val="72"/>
          <w:szCs w:val="72"/>
        </w:rPr>
      </w:pPr>
      <w:r w:rsidRPr="00101C17">
        <w:rPr>
          <w:rFonts w:ascii="Arial" w:hAnsi="Arial" w:cs="Arial"/>
          <w:noProof/>
          <w:color w:val="000000" w:themeColor="text1"/>
          <w:sz w:val="26"/>
          <w:szCs w:val="26"/>
          <w:lang w:eastAsia="es-CO"/>
        </w:rPr>
        <w:lastRenderedPageBreak/>
        <mc:AlternateContent>
          <mc:Choice Requires="wps">
            <w:drawing>
              <wp:anchor distT="45720" distB="45720" distL="114300" distR="114300" simplePos="0" relativeHeight="251675648" behindDoc="0" locked="0" layoutInCell="1" allowOverlap="1" wp14:anchorId="5B3E6238" wp14:editId="034AF855">
                <wp:simplePos x="0" y="0"/>
                <wp:positionH relativeFrom="column">
                  <wp:posOffset>3549015</wp:posOffset>
                </wp:positionH>
                <wp:positionV relativeFrom="paragraph">
                  <wp:posOffset>-118745</wp:posOffset>
                </wp:positionV>
                <wp:extent cx="2738755" cy="1247775"/>
                <wp:effectExtent l="114300" t="114300" r="137795" b="1428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1247775"/>
                        </a:xfrm>
                        <a:prstGeom prst="rect">
                          <a:avLst/>
                        </a:prstGeom>
                        <a:ln>
                          <a:solidFill>
                            <a:srgbClr val="FFC000"/>
                          </a:solidFill>
                          <a:headEnd/>
                          <a:tailEnd/>
                        </a:ln>
                        <a:effectLst>
                          <a:glow rad="101600">
                            <a:schemeClr val="accent3">
                              <a:satMod val="175000"/>
                              <a:alpha val="40000"/>
                            </a:schemeClr>
                          </a:glow>
                          <a:innerShdw blurRad="63500" dist="50800" dir="189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rsidR="00101C17" w:rsidRPr="00101C17" w:rsidRDefault="00C72CA0" w:rsidP="00C72CA0">
                            <w:pPr>
                              <w:jc w:val="center"/>
                              <w:rPr>
                                <w:rFonts w:ascii="Arial" w:hAnsi="Arial" w:cs="Arial"/>
                                <w:sz w:val="26"/>
                                <w:szCs w:val="26"/>
                              </w:rPr>
                            </w:pPr>
                            <w:r>
                              <w:rPr>
                                <w:rFonts w:ascii="Arial" w:hAnsi="Arial" w:cs="Arial"/>
                                <w:sz w:val="26"/>
                                <w:szCs w:val="26"/>
                              </w:rPr>
                              <w:t>Razona sobre las características y sucesos que impactan el desarrollo de un territorio. Porque todos somos sociedad, es un de</w:t>
                            </w:r>
                            <w:r w:rsidR="0095639F">
                              <w:rPr>
                                <w:rFonts w:ascii="Arial" w:hAnsi="Arial" w:cs="Arial"/>
                                <w:sz w:val="26"/>
                                <w:szCs w:val="26"/>
                              </w:rPr>
                              <w:t xml:space="preserve">ber ciudadano entenderla.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3E6238" id="_x0000_t202" coordsize="21600,21600" o:spt="202" path="m,l,21600r21600,l21600,xe">
                <v:stroke joinstyle="miter"/>
                <v:path gradientshapeok="t" o:connecttype="rect"/>
              </v:shapetype>
              <v:shape id="Cuadro de texto 2" o:spid="_x0000_s1026" type="#_x0000_t202" style="position:absolute;margin-left:279.45pt;margin-top:-9.35pt;width:215.65pt;height:98.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" fillcolor="white [3201]" strokecolor="#ffc000" strokeweight="2pt">
                <v:textbox>
                  <w:txbxContent>
                    <w:p w:rsidR="00101C17" w:rsidRPr="00101C17" w:rsidRDefault="00C72CA0" w:rsidP="00C72CA0">
                      <w:pPr>
                        <w:jc w:val="center"/>
                        <w:rPr>
                          <w:rFonts w:ascii="Arial" w:hAnsi="Arial" w:cs="Arial"/>
                          <w:sz w:val="26"/>
                          <w:szCs w:val="26"/>
                        </w:rPr>
                      </w:pPr>
                      <w:r>
                        <w:rPr>
                          <w:rFonts w:ascii="Arial" w:hAnsi="Arial" w:cs="Arial"/>
                          <w:sz w:val="26"/>
                          <w:szCs w:val="26"/>
                        </w:rPr>
                        <w:t>Razona sobre las características y sucesos que impactan el desarrollo de un territorio. Porque todos somos sociedad, es un de</w:t>
                      </w:r>
                      <w:r w:rsidR="0095639F">
                        <w:rPr>
                          <w:rFonts w:ascii="Arial" w:hAnsi="Arial" w:cs="Arial"/>
                          <w:sz w:val="26"/>
                          <w:szCs w:val="26"/>
                        </w:rPr>
                        <w:t xml:space="preserve">ber ciudadano entenderla. </w:t>
                      </w:r>
                    </w:p>
                  </w:txbxContent>
                </v:textbox>
              </v:shape>
            </w:pict>
          </mc:Fallback>
        </mc:AlternateContent>
      </w:r>
      <w:r w:rsidR="006F1222">
        <w:rPr>
          <w:rFonts w:ascii="Arial" w:hAnsi="Arial" w:cs="Arial"/>
          <w:b/>
          <w:color w:val="000000" w:themeColor="text1"/>
          <w:sz w:val="72"/>
          <w:szCs w:val="72"/>
        </w:rPr>
        <w:t>B</w:t>
      </w:r>
      <w:r w:rsidR="00100E69">
        <w:rPr>
          <w:rFonts w:ascii="Arial" w:hAnsi="Arial" w:cs="Arial"/>
          <w:b/>
          <w:color w:val="000000" w:themeColor="text1"/>
          <w:sz w:val="72"/>
          <w:szCs w:val="72"/>
        </w:rPr>
        <w:t>.</w:t>
      </w:r>
      <w:r w:rsidR="006F1222">
        <w:rPr>
          <w:rFonts w:ascii="Arial" w:hAnsi="Arial" w:cs="Arial"/>
          <w:b/>
          <w:color w:val="000000" w:themeColor="text1"/>
          <w:sz w:val="72"/>
          <w:szCs w:val="72"/>
        </w:rPr>
        <w:t xml:space="preserve"> CUENTO PEDAG</w:t>
      </w:r>
      <w:r w:rsidR="00C977E3">
        <w:rPr>
          <w:rFonts w:ascii="Arial" w:hAnsi="Arial" w:cs="Arial"/>
          <w:b/>
          <w:color w:val="000000" w:themeColor="text1"/>
          <w:sz w:val="72"/>
          <w:szCs w:val="72"/>
        </w:rPr>
        <w:t>Ó</w:t>
      </w:r>
      <w:r w:rsidR="006F1222">
        <w:rPr>
          <w:rFonts w:ascii="Arial" w:hAnsi="Arial" w:cs="Arial"/>
          <w:b/>
          <w:color w:val="000000" w:themeColor="text1"/>
          <w:sz w:val="72"/>
          <w:szCs w:val="72"/>
        </w:rPr>
        <w:t>GICO</w:t>
      </w:r>
      <w:r w:rsidR="005A08E2" w:rsidRPr="005A08E2">
        <w:rPr>
          <w:rFonts w:ascii="Arial" w:hAnsi="Arial" w:cs="Arial"/>
          <w:b/>
          <w:color w:val="000000" w:themeColor="text1"/>
          <w:sz w:val="72"/>
          <w:szCs w:val="72"/>
        </w:rPr>
        <w:t>.</w:t>
      </w:r>
    </w:p>
    <w:p w:rsidR="005A08E2" w:rsidRPr="005A08E2" w:rsidRDefault="005A08E2">
      <w:pPr>
        <w:rPr>
          <w:rFonts w:ascii="Arial" w:hAnsi="Arial" w:cs="Arial"/>
          <w:b/>
          <w:color w:val="0070C0"/>
          <w:sz w:val="32"/>
          <w:szCs w:val="32"/>
        </w:rPr>
      </w:pPr>
      <w:r w:rsidRPr="005A08E2">
        <w:rPr>
          <w:rFonts w:ascii="Arial" w:hAnsi="Arial" w:cs="Arial"/>
          <w:b/>
          <w:color w:val="0070C0"/>
          <w:sz w:val="32"/>
          <w:szCs w:val="32"/>
        </w:rPr>
        <w:t>TRABAJO INDIVIDUAL Y FAMILIAR.</w:t>
      </w:r>
    </w:p>
    <w:p w:rsidR="0056358F" w:rsidRPr="00EA1DCB" w:rsidRDefault="00CA1315" w:rsidP="0056358F">
      <w:pPr>
        <w:pStyle w:val="Prrafodelista"/>
        <w:numPr>
          <w:ilvl w:val="0"/>
          <w:numId w:val="14"/>
        </w:numPr>
        <w:rPr>
          <w:rFonts w:ascii="Arial" w:hAnsi="Arial" w:cs="Arial"/>
          <w:color w:val="0070C0"/>
          <w:sz w:val="26"/>
          <w:szCs w:val="26"/>
        </w:rPr>
      </w:pPr>
      <w:r w:rsidRPr="001B73BB">
        <w:rPr>
          <w:rFonts w:ascii="Arial" w:hAnsi="Arial" w:cs="Arial"/>
          <w:color w:val="000000" w:themeColor="text1"/>
          <w:sz w:val="26"/>
          <w:szCs w:val="26"/>
        </w:rPr>
        <w:t>Le</w:t>
      </w:r>
      <w:r w:rsidR="001D6789" w:rsidRPr="001B73BB">
        <w:rPr>
          <w:rFonts w:ascii="Arial" w:hAnsi="Arial" w:cs="Arial"/>
          <w:color w:val="000000" w:themeColor="text1"/>
          <w:sz w:val="26"/>
          <w:szCs w:val="26"/>
        </w:rPr>
        <w:t>o</w:t>
      </w:r>
      <w:r w:rsidRPr="001B73BB">
        <w:rPr>
          <w:rFonts w:ascii="Arial" w:hAnsi="Arial" w:cs="Arial"/>
          <w:color w:val="000000" w:themeColor="text1"/>
          <w:sz w:val="26"/>
          <w:szCs w:val="26"/>
        </w:rPr>
        <w:t xml:space="preserve"> y analiz</w:t>
      </w:r>
      <w:r w:rsidR="001D6789" w:rsidRPr="001B73BB">
        <w:rPr>
          <w:rFonts w:ascii="Arial" w:hAnsi="Arial" w:cs="Arial"/>
          <w:color w:val="000000" w:themeColor="text1"/>
          <w:sz w:val="26"/>
          <w:szCs w:val="26"/>
        </w:rPr>
        <w:t>o</w:t>
      </w:r>
      <w:r w:rsidRPr="001B73BB">
        <w:rPr>
          <w:rFonts w:ascii="Arial" w:hAnsi="Arial" w:cs="Arial"/>
          <w:color w:val="000000" w:themeColor="text1"/>
          <w:sz w:val="26"/>
          <w:szCs w:val="26"/>
        </w:rPr>
        <w:t xml:space="preserve"> con </w:t>
      </w:r>
      <w:r w:rsidR="001D6789" w:rsidRPr="001B73BB">
        <w:rPr>
          <w:rFonts w:ascii="Arial" w:hAnsi="Arial" w:cs="Arial"/>
          <w:color w:val="000000" w:themeColor="text1"/>
          <w:sz w:val="26"/>
          <w:szCs w:val="26"/>
        </w:rPr>
        <w:t>mi</w:t>
      </w:r>
      <w:r w:rsidRPr="001B73BB">
        <w:rPr>
          <w:rFonts w:ascii="Arial" w:hAnsi="Arial" w:cs="Arial"/>
          <w:color w:val="000000" w:themeColor="text1"/>
          <w:sz w:val="26"/>
          <w:szCs w:val="26"/>
        </w:rPr>
        <w:t xml:space="preserve"> familia, </w:t>
      </w:r>
      <w:r w:rsidR="00C71D87">
        <w:rPr>
          <w:rFonts w:ascii="Arial" w:hAnsi="Arial" w:cs="Arial"/>
          <w:color w:val="000000" w:themeColor="text1"/>
          <w:sz w:val="26"/>
          <w:szCs w:val="26"/>
        </w:rPr>
        <w:t>la siguiente informació</w:t>
      </w:r>
      <w:r w:rsidR="0056358F">
        <w:rPr>
          <w:rFonts w:ascii="Arial" w:hAnsi="Arial" w:cs="Arial"/>
          <w:color w:val="000000" w:themeColor="text1"/>
          <w:sz w:val="26"/>
          <w:szCs w:val="26"/>
        </w:rPr>
        <w:t>n.</w:t>
      </w:r>
    </w:p>
    <w:p w:rsidR="00EA1DCB" w:rsidRPr="00EA1DCB" w:rsidRDefault="00EA1DCB" w:rsidP="00EA1DCB">
      <w:pPr>
        <w:rPr>
          <w:rFonts w:ascii="Arial" w:hAnsi="Arial" w:cs="Arial"/>
          <w:color w:val="000000" w:themeColor="text1"/>
          <w:sz w:val="26"/>
          <w:szCs w:val="26"/>
        </w:rPr>
      </w:pPr>
      <w:r>
        <w:rPr>
          <w:rFonts w:ascii="Arial" w:hAnsi="Arial" w:cs="Arial"/>
          <w:color w:val="000000" w:themeColor="text1"/>
          <w:sz w:val="26"/>
          <w:szCs w:val="26"/>
        </w:rPr>
        <w:t xml:space="preserve">Para empezar a entender la economía Colombiana es </w:t>
      </w:r>
      <w:r w:rsidR="00465969">
        <w:rPr>
          <w:rFonts w:ascii="Arial" w:hAnsi="Arial" w:cs="Arial"/>
          <w:color w:val="000000" w:themeColor="text1"/>
          <w:sz w:val="26"/>
          <w:szCs w:val="26"/>
        </w:rPr>
        <w:t xml:space="preserve">necesario referenciar los sectores de la economía, que se encuentran en la siguiente tabla. </w:t>
      </w:r>
    </w:p>
    <w:p w:rsidR="00EA1DCB" w:rsidRDefault="00EA1DCB" w:rsidP="0056358F">
      <w:pPr>
        <w:pStyle w:val="NormalWeb"/>
        <w:shd w:val="clear" w:color="auto" w:fill="FEFEFE"/>
        <w:rPr>
          <w:rFonts w:ascii="Arial" w:eastAsia="Times New Roman" w:hAnsi="Arial" w:cs="Arial"/>
          <w:color w:val="000000" w:themeColor="text1"/>
          <w:sz w:val="26"/>
          <w:szCs w:val="26"/>
          <w:lang w:eastAsia="es-CO"/>
        </w:rPr>
      </w:pPr>
      <w:r>
        <w:rPr>
          <w:noProof/>
          <w:lang w:eastAsia="es-CO"/>
        </w:rPr>
        <w:drawing>
          <wp:inline distT="0" distB="0" distL="0" distR="0" wp14:anchorId="5DB9A426" wp14:editId="223FD489">
            <wp:extent cx="5943600" cy="3295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41" t="18716" r="25662" b="32381"/>
                    <a:stretch/>
                  </pic:blipFill>
                  <pic:spPr bwMode="auto">
                    <a:xfrm>
                      <a:off x="0" y="0"/>
                      <a:ext cx="5943600" cy="3295650"/>
                    </a:xfrm>
                    <a:prstGeom prst="rect">
                      <a:avLst/>
                    </a:prstGeom>
                    <a:ln>
                      <a:noFill/>
                    </a:ln>
                    <a:extLst>
                      <a:ext uri="{53640926-AAD7-44D8-BBD7-CCE9431645EC}">
                        <a14:shadowObscured xmlns:a14="http://schemas.microsoft.com/office/drawing/2010/main"/>
                      </a:ext>
                    </a:extLst>
                  </pic:spPr>
                </pic:pic>
              </a:graphicData>
            </a:graphic>
          </wp:inline>
        </w:drawing>
      </w:r>
    </w:p>
    <w:p w:rsidR="0056358F" w:rsidRPr="0056358F" w:rsidRDefault="0056358F" w:rsidP="0056358F">
      <w:pPr>
        <w:pStyle w:val="NormalWeb"/>
        <w:shd w:val="clear" w:color="auto" w:fill="FEFEFE"/>
        <w:rPr>
          <w:rFonts w:ascii="Arial" w:eastAsia="Times New Roman" w:hAnsi="Arial" w:cs="Arial"/>
          <w:color w:val="000000" w:themeColor="text1"/>
          <w:sz w:val="26"/>
          <w:szCs w:val="26"/>
          <w:lang w:eastAsia="es-CO"/>
        </w:rPr>
      </w:pPr>
      <w:r w:rsidRPr="0056358F">
        <w:rPr>
          <w:rFonts w:ascii="Arial" w:eastAsia="Times New Roman" w:hAnsi="Arial" w:cs="Arial"/>
          <w:color w:val="000000" w:themeColor="text1"/>
          <w:sz w:val="26"/>
          <w:szCs w:val="26"/>
          <w:lang w:eastAsia="es-CO"/>
        </w:rPr>
        <w:t>En las primeras etapas de la República, la economía colombiana se caracterizaba por una economía agraria muy tradicional y con la escasa conexión entre las muy diversas regiones del país, dos características que se mantuvieron por mucho tiempo. Como en la colonia, el principal producto de exportación era el oro, aunque con un gradual aumento de la producción en Antioquia y un retroceso del Pacífico colombiano. El crecimiento económico durante la pr</w:t>
      </w:r>
      <w:r w:rsidR="0095639F">
        <w:rPr>
          <w:rFonts w:ascii="Arial" w:eastAsia="Times New Roman" w:hAnsi="Arial" w:cs="Arial"/>
          <w:color w:val="000000" w:themeColor="text1"/>
          <w:sz w:val="26"/>
          <w:szCs w:val="26"/>
          <w:lang w:eastAsia="es-CO"/>
        </w:rPr>
        <w:t xml:space="preserve">imera década del siglo XIX fue </w:t>
      </w:r>
      <w:r w:rsidRPr="0056358F">
        <w:rPr>
          <w:rFonts w:ascii="Arial" w:eastAsia="Times New Roman" w:hAnsi="Arial" w:cs="Arial"/>
          <w:color w:val="000000" w:themeColor="text1"/>
          <w:sz w:val="26"/>
          <w:szCs w:val="26"/>
          <w:lang w:eastAsia="es-CO"/>
        </w:rPr>
        <w:t>muy lento.</w:t>
      </w:r>
    </w:p>
    <w:p w:rsidR="0056358F" w:rsidRDefault="0056358F" w:rsidP="0056358F">
      <w:pPr>
        <w:shd w:val="clear" w:color="auto" w:fill="FEFEFE"/>
        <w:spacing w:before="100" w:beforeAutospacing="1" w:after="100" w:afterAutospacing="1" w:line="240" w:lineRule="auto"/>
        <w:rPr>
          <w:rFonts w:ascii="Arial" w:eastAsia="Times New Roman" w:hAnsi="Arial" w:cs="Arial"/>
          <w:color w:val="000000" w:themeColor="text1"/>
          <w:sz w:val="26"/>
          <w:szCs w:val="26"/>
          <w:lang w:eastAsia="es-CO"/>
        </w:rPr>
      </w:pPr>
      <w:r w:rsidRPr="0056358F">
        <w:rPr>
          <w:rFonts w:ascii="Arial" w:eastAsia="Times New Roman" w:hAnsi="Arial" w:cs="Arial"/>
          <w:color w:val="000000" w:themeColor="text1"/>
          <w:sz w:val="26"/>
          <w:szCs w:val="26"/>
          <w:lang w:eastAsia="es-CO"/>
        </w:rPr>
        <w:t xml:space="preserve">Los grandes cambios vinieron a mediados del siglo XIX con el desarrollo de nuevos productos de exportación, entre ellos el tabaco, la quina, el café y </w:t>
      </w:r>
      <w:r w:rsidRPr="0056358F">
        <w:rPr>
          <w:rFonts w:ascii="Arial" w:eastAsia="Times New Roman" w:hAnsi="Arial" w:cs="Arial"/>
          <w:color w:val="000000" w:themeColor="text1"/>
          <w:sz w:val="26"/>
          <w:szCs w:val="26"/>
          <w:lang w:eastAsia="es-CO"/>
        </w:rPr>
        <w:lastRenderedPageBreak/>
        <w:t>una minería de oro y plata más moderna. Sin embargo, el despegue exportador solo vino con el café en las primeras tres décadas del siglo XX, con el auge de la zona cafetera central. El lento crecimiento económico que caracterizó la segunda mitad del siglo XIX fue reemplazado por una expansión rápida e importantes inversiones en la infraestructura del país.</w:t>
      </w:r>
    </w:p>
    <w:p w:rsidR="00071753" w:rsidRDefault="00E53608" w:rsidP="0056358F">
      <w:pPr>
        <w:shd w:val="clear" w:color="auto" w:fill="FEFEFE"/>
        <w:spacing w:before="100" w:beforeAutospacing="1" w:after="100" w:afterAutospacing="1" w:line="240" w:lineRule="auto"/>
        <w:rPr>
          <w:rFonts w:ascii="Arial" w:hAnsi="Arial" w:cs="Arial"/>
          <w:color w:val="000000" w:themeColor="text1"/>
          <w:sz w:val="26"/>
          <w:szCs w:val="26"/>
          <w:shd w:val="clear" w:color="auto" w:fill="FFFFFF"/>
        </w:rPr>
      </w:pPr>
      <w:r w:rsidRPr="00E53608">
        <w:rPr>
          <w:rFonts w:ascii="Arial" w:hAnsi="Arial" w:cs="Arial"/>
          <w:noProof/>
          <w:color w:val="000000" w:themeColor="text1"/>
          <w:sz w:val="26"/>
          <w:szCs w:val="26"/>
          <w:shd w:val="clear" w:color="auto" w:fill="FFFFFF"/>
          <w:lang w:eastAsia="es-CO"/>
        </w:rPr>
        <mc:AlternateContent>
          <mc:Choice Requires="wps">
            <w:drawing>
              <wp:anchor distT="45720" distB="45720" distL="114300" distR="114300" simplePos="0" relativeHeight="251694080" behindDoc="0" locked="0" layoutInCell="1" allowOverlap="1" wp14:anchorId="265CC115" wp14:editId="4F68132D">
                <wp:simplePos x="0" y="0"/>
                <wp:positionH relativeFrom="column">
                  <wp:posOffset>1127020</wp:posOffset>
                </wp:positionH>
                <wp:positionV relativeFrom="paragraph">
                  <wp:posOffset>2830457</wp:posOffset>
                </wp:positionV>
                <wp:extent cx="1881078" cy="423993"/>
                <wp:effectExtent l="19050" t="114300" r="24130" b="10985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8937">
                          <a:off x="0" y="0"/>
                          <a:ext cx="1881078" cy="423993"/>
                        </a:xfrm>
                        <a:prstGeom prst="rect">
                          <a:avLst/>
                        </a:prstGeom>
                        <a:solidFill>
                          <a:srgbClr val="FFFFFF"/>
                        </a:solidFill>
                        <a:ln w="9525">
                          <a:noFill/>
                          <a:miter lim="800000"/>
                          <a:headEnd/>
                          <a:tailEnd/>
                        </a:ln>
                      </wps:spPr>
                      <wps:txbx>
                        <w:txbxContent>
                          <w:p w:rsidR="00E53608" w:rsidRPr="00E53608" w:rsidRDefault="00E53608" w:rsidP="00E53608">
                            <w:pPr>
                              <w:rPr>
                                <w:rFonts w:ascii="Arial" w:hAnsi="Arial" w:cs="Arial"/>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53608">
                              <w:rPr>
                                <w:rFonts w:ascii="Arial" w:hAnsi="Arial" w:cs="Arial"/>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¿SABÍAS QUÉ?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CC115" id="_x0000_s1027" type="#_x0000_t202" style="position:absolute;margin-left:88.75pt;margin-top:222.85pt;width:148.1pt;height:33.4pt;rotation:-394377fd;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" stroked="f">
                <v:textbox>
                  <w:txbxContent>
                    <w:p w:rsidR="00E53608" w:rsidRPr="00E53608" w:rsidRDefault="00E53608" w:rsidP="00E53608">
                      <w:pPr>
                        <w:rPr>
                          <w:rFonts w:ascii="Arial" w:hAnsi="Arial" w:cs="Arial"/>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53608">
                        <w:rPr>
                          <w:rFonts w:ascii="Arial" w:hAnsi="Arial" w:cs="Arial"/>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¿SABÍAS QUÉ?</w:t>
                      </w:r>
                    </w:p>
                  </w:txbxContent>
                </v:textbox>
              </v:shape>
            </w:pict>
          </mc:Fallback>
        </mc:AlternateContent>
      </w:r>
      <w:r w:rsidR="0004309C" w:rsidRPr="0004309C">
        <w:rPr>
          <w:rFonts w:ascii="Arial" w:hAnsi="Arial" w:cs="Arial"/>
          <w:color w:val="000000" w:themeColor="text1"/>
          <w:sz w:val="26"/>
          <w:szCs w:val="26"/>
          <w:shd w:val="clear" w:color="auto" w:fill="FFFFFF"/>
        </w:rPr>
        <w:t>Desde el comienzo mismo del siglo XX, el café se reveló como la gran fuente de ingresos externos que podría transformar la economía de Colombia. Si bien el siglo empezó con bajos precios internacionales del grano, la bonanza de la primera mitad (le la década de 1890 había confirmado las inmensas posibilidades que tenía el producto. En medio (le las penurias, tras la Guerra de los Mil Días, el área sembrada creció vigorosamente. A comienzos del siglo XX, Colombia producía el 3,5% del café del mundo; para finales (le la década de 1920, esa proporción llegaba al 10% y durante la Segunda Guerra Mundial alcanzó el 20%. Las áreas productoras se fueron desplazando desde el oriente (Santander y Cundinamarca) hacia el centro (Antioquia, el antiguo Caldas, norte del Tolima, norte del Cauca).</w:t>
      </w:r>
      <w:r w:rsidR="0004309C">
        <w:rPr>
          <w:rFonts w:ascii="Arial" w:hAnsi="Arial" w:cs="Arial"/>
          <w:color w:val="000000" w:themeColor="text1"/>
          <w:sz w:val="26"/>
          <w:szCs w:val="26"/>
          <w:shd w:val="clear" w:color="auto" w:fill="FFFFFF"/>
        </w:rPr>
        <w:t xml:space="preserve"> Durante este periodo se institucionaliza la federación de cafeteros aportando avances a las familias de las regiones cafeteras, desarrollo en infraestructura, aportes a sectores como la salud y la educación. </w:t>
      </w:r>
    </w:p>
    <w:p w:rsidR="00071753" w:rsidRDefault="00E53608" w:rsidP="0056358F">
      <w:pPr>
        <w:shd w:val="clear" w:color="auto" w:fill="FEFEFE"/>
        <w:spacing w:before="100" w:beforeAutospacing="1" w:after="100" w:afterAutospacing="1" w:line="240" w:lineRule="auto"/>
        <w:rPr>
          <w:rFonts w:ascii="Arial" w:hAnsi="Arial" w:cs="Arial"/>
          <w:color w:val="000000" w:themeColor="text1"/>
          <w:sz w:val="26"/>
          <w:szCs w:val="26"/>
          <w:shd w:val="clear" w:color="auto" w:fill="FFFFFF"/>
        </w:rPr>
      </w:pPr>
      <w:r>
        <w:rPr>
          <w:noProof/>
          <w:lang w:eastAsia="es-CO"/>
        </w:rPr>
        <w:drawing>
          <wp:anchor distT="0" distB="0" distL="114300" distR="114300" simplePos="0" relativeHeight="251697152" behindDoc="0" locked="0" layoutInCell="1" allowOverlap="1" wp14:anchorId="00D5B515" wp14:editId="219097DC">
            <wp:simplePos x="0" y="0"/>
            <wp:positionH relativeFrom="column">
              <wp:posOffset>-251460</wp:posOffset>
            </wp:positionH>
            <wp:positionV relativeFrom="paragraph">
              <wp:posOffset>53340</wp:posOffset>
            </wp:positionV>
            <wp:extent cx="1466850" cy="1444625"/>
            <wp:effectExtent l="0" t="0" r="0"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0421" t="28091" r="27525" b="50795"/>
                    <a:stretch/>
                  </pic:blipFill>
                  <pic:spPr bwMode="auto">
                    <a:xfrm>
                      <a:off x="0" y="0"/>
                      <a:ext cx="1466850" cy="144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1753" w:rsidRDefault="00E53608" w:rsidP="0056358F">
      <w:pPr>
        <w:shd w:val="clear" w:color="auto" w:fill="FEFEFE"/>
        <w:spacing w:before="100" w:beforeAutospacing="1" w:after="100" w:afterAutospacing="1" w:line="240" w:lineRule="auto"/>
        <w:rPr>
          <w:rFonts w:ascii="Arial" w:hAnsi="Arial" w:cs="Arial"/>
          <w:color w:val="000000" w:themeColor="text1"/>
          <w:sz w:val="26"/>
          <w:szCs w:val="26"/>
          <w:shd w:val="clear" w:color="auto" w:fill="FFFFFF"/>
        </w:rPr>
      </w:pPr>
      <w:r w:rsidRPr="00E53608">
        <w:rPr>
          <w:rFonts w:ascii="Arial" w:hAnsi="Arial" w:cs="Arial"/>
          <w:noProof/>
          <w:color w:val="000000" w:themeColor="text1"/>
          <w:sz w:val="26"/>
          <w:szCs w:val="26"/>
          <w:shd w:val="clear" w:color="auto" w:fill="FFFFFF"/>
          <w:lang w:eastAsia="es-CO"/>
        </w:rPr>
        <mc:AlternateContent>
          <mc:Choice Requires="wps">
            <w:drawing>
              <wp:anchor distT="45720" distB="45720" distL="114300" distR="114300" simplePos="0" relativeHeight="251696128" behindDoc="0" locked="0" layoutInCell="1" allowOverlap="1" wp14:anchorId="3029E8E1" wp14:editId="52D7CB7D">
                <wp:simplePos x="0" y="0"/>
                <wp:positionH relativeFrom="column">
                  <wp:posOffset>1358265</wp:posOffset>
                </wp:positionH>
                <wp:positionV relativeFrom="paragraph">
                  <wp:posOffset>9525</wp:posOffset>
                </wp:positionV>
                <wp:extent cx="3914775" cy="1228725"/>
                <wp:effectExtent l="0" t="0" r="28575" b="28575"/>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2287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53608" w:rsidRDefault="00E53608" w:rsidP="00E53608">
                            <w:pPr>
                              <w:jc w:val="center"/>
                            </w:pPr>
                            <w:r>
                              <w:rPr>
                                <w:rStyle w:val="Textoennegrita"/>
                                <w:rFonts w:ascii="Arial" w:hAnsi="Arial" w:cs="Arial"/>
                                <w:color w:val="333333"/>
                                <w:shd w:val="clear" w:color="auto" w:fill="FFFFFF"/>
                              </w:rPr>
                              <w:t>El producto interior bruto (PIB) es un indicador económico que refleja el valor monetario de todos los bienes y servicios finales producidos por un país o región en un determinado periodo de tiempo, normalmente un año. Se utiliza para medir la riqueza de un país.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9E8E1" id="_x0000_s1028" type="#_x0000_t202" style="position:absolute;margin-left:106.95pt;margin-top:.75pt;width:308.25pt;height:96.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" fillcolor="white [3201]" strokecolor="#c0504d [3205]" strokeweight="2pt">
                <v:textbox>
                  <w:txbxContent>
                    <w:p w:rsidR="00E53608" w:rsidRDefault="00E53608" w:rsidP="00E53608">
                      <w:pPr>
                        <w:jc w:val="center"/>
                      </w:pPr>
                      <w:r>
                        <w:rPr>
                          <w:rStyle w:val="Textoennegrita"/>
                          <w:rFonts w:ascii="Arial" w:hAnsi="Arial" w:cs="Arial"/>
                          <w:color w:val="333333"/>
                          <w:shd w:val="clear" w:color="auto" w:fill="FFFFFF"/>
                        </w:rPr>
                        <w:t>El producto interior bruto (PIB) es un indicador económico que refleja el valor monetario de todos los bienes y servicios finales producidos por un país o región en un determinado periodo de tiempo, normalmente un año. Se utiliza para medir la riqueza de un país.</w:t>
                      </w:r>
                    </w:p>
                  </w:txbxContent>
                </v:textbox>
                <w10:wrap type="square"/>
              </v:shape>
            </w:pict>
          </mc:Fallback>
        </mc:AlternateContent>
      </w:r>
    </w:p>
    <w:p w:rsidR="00071753" w:rsidRDefault="00071753" w:rsidP="0056358F">
      <w:pPr>
        <w:shd w:val="clear" w:color="auto" w:fill="FEFEFE"/>
        <w:spacing w:before="100" w:beforeAutospacing="1" w:after="100" w:afterAutospacing="1" w:line="240" w:lineRule="auto"/>
        <w:rPr>
          <w:rFonts w:ascii="Arial" w:hAnsi="Arial" w:cs="Arial"/>
          <w:color w:val="000000" w:themeColor="text1"/>
          <w:sz w:val="26"/>
          <w:szCs w:val="26"/>
          <w:shd w:val="clear" w:color="auto" w:fill="FFFFFF"/>
        </w:rPr>
      </w:pPr>
    </w:p>
    <w:p w:rsidR="00071753" w:rsidRDefault="00071753" w:rsidP="0056358F">
      <w:pPr>
        <w:shd w:val="clear" w:color="auto" w:fill="FEFEFE"/>
        <w:spacing w:before="100" w:beforeAutospacing="1" w:after="100" w:afterAutospacing="1" w:line="240" w:lineRule="auto"/>
        <w:rPr>
          <w:rFonts w:ascii="Arial" w:hAnsi="Arial" w:cs="Arial"/>
          <w:color w:val="000000" w:themeColor="text1"/>
          <w:sz w:val="26"/>
          <w:szCs w:val="26"/>
          <w:shd w:val="clear" w:color="auto" w:fill="FFFFFF"/>
        </w:rPr>
      </w:pPr>
    </w:p>
    <w:p w:rsidR="00071753" w:rsidRDefault="00071753" w:rsidP="0056358F">
      <w:pPr>
        <w:shd w:val="clear" w:color="auto" w:fill="FEFEFE"/>
        <w:spacing w:before="100" w:beforeAutospacing="1" w:after="100" w:afterAutospacing="1" w:line="240" w:lineRule="auto"/>
        <w:rPr>
          <w:rFonts w:ascii="Arial" w:hAnsi="Arial" w:cs="Arial"/>
          <w:color w:val="000000" w:themeColor="text1"/>
          <w:sz w:val="26"/>
          <w:szCs w:val="26"/>
          <w:shd w:val="clear" w:color="auto" w:fill="FFFFFF"/>
        </w:rPr>
      </w:pPr>
    </w:p>
    <w:p w:rsidR="0004309C" w:rsidRDefault="0004309C" w:rsidP="0056358F">
      <w:pPr>
        <w:shd w:val="clear" w:color="auto" w:fill="FEFEFE"/>
        <w:spacing w:before="100" w:beforeAutospacing="1" w:after="100" w:afterAutospacing="1" w:line="240" w:lineRule="auto"/>
        <w:rPr>
          <w:rFonts w:ascii="Arial" w:hAnsi="Arial" w:cs="Arial"/>
          <w:color w:val="000000" w:themeColor="text1"/>
          <w:sz w:val="26"/>
          <w:szCs w:val="26"/>
          <w:shd w:val="clear" w:color="auto" w:fill="FFFFFF"/>
        </w:rPr>
      </w:pPr>
      <w:r>
        <w:rPr>
          <w:rFonts w:ascii="Arial" w:hAnsi="Arial" w:cs="Arial"/>
          <w:color w:val="000000" w:themeColor="text1"/>
          <w:sz w:val="26"/>
          <w:szCs w:val="26"/>
          <w:shd w:val="clear" w:color="auto" w:fill="FFFFFF"/>
        </w:rPr>
        <w:t xml:space="preserve">En la segunda mitad del siglo XX </w:t>
      </w:r>
      <w:r w:rsidR="00EA1DCB">
        <w:rPr>
          <w:rFonts w:ascii="Arial" w:hAnsi="Arial" w:cs="Arial"/>
          <w:color w:val="000000" w:themeColor="text1"/>
          <w:sz w:val="26"/>
          <w:szCs w:val="26"/>
          <w:shd w:val="clear" w:color="auto" w:fill="FFFFFF"/>
        </w:rPr>
        <w:t xml:space="preserve">Colombia empieza a pasar por una serie de procesos entre los cuales se ve afectado el sector económico y social del país con el inicio de una nueva ola de violencia política. Varios fueron los cambios, reformas e impactos para la comunidad. Los cambios políticos buscaban una mayor apertura hacia las exportaciones. </w:t>
      </w:r>
      <w:r w:rsidR="00465969">
        <w:rPr>
          <w:rFonts w:ascii="Arial" w:hAnsi="Arial" w:cs="Arial"/>
          <w:color w:val="000000" w:themeColor="text1"/>
          <w:sz w:val="26"/>
          <w:szCs w:val="26"/>
          <w:shd w:val="clear" w:color="auto" w:fill="FFFFFF"/>
        </w:rPr>
        <w:t xml:space="preserve">El sector de la industria y las telecomunicaciones empiezan su mayor desarrollo. Se realizan tratados internacionales de comercio que buscan mayor competitividad de los productos en el mercado global. Con la firma del tratado de libre comercio se busca un acuerdo regional con Estados Unidos para comercializar bienes y servicios. </w:t>
      </w:r>
    </w:p>
    <w:p w:rsidR="0004309C" w:rsidRDefault="00465969" w:rsidP="0056358F">
      <w:pPr>
        <w:shd w:val="clear" w:color="auto" w:fill="FEFEFE"/>
        <w:spacing w:before="100" w:beforeAutospacing="1" w:after="100" w:afterAutospacing="1" w:line="240" w:lineRule="auto"/>
        <w:rPr>
          <w:rFonts w:ascii="Arial" w:hAnsi="Arial" w:cs="Arial"/>
          <w:color w:val="000000" w:themeColor="text1"/>
          <w:sz w:val="26"/>
          <w:szCs w:val="26"/>
          <w:shd w:val="clear" w:color="auto" w:fill="FFFFFF"/>
        </w:rPr>
      </w:pPr>
      <w:r>
        <w:rPr>
          <w:rFonts w:ascii="Arial" w:hAnsi="Arial" w:cs="Arial"/>
          <w:color w:val="000000" w:themeColor="text1"/>
          <w:sz w:val="26"/>
          <w:szCs w:val="26"/>
          <w:shd w:val="clear" w:color="auto" w:fill="FFFFFF"/>
        </w:rPr>
        <w:lastRenderedPageBreak/>
        <w:t>La historia de la economía colombiana ha tenido muchos sucesos históricos que han impactado e</w:t>
      </w:r>
      <w:r w:rsidR="00C12ED5">
        <w:rPr>
          <w:rFonts w:ascii="Arial" w:hAnsi="Arial" w:cs="Arial"/>
          <w:color w:val="000000" w:themeColor="text1"/>
          <w:sz w:val="26"/>
          <w:szCs w:val="26"/>
          <w:shd w:val="clear" w:color="auto" w:fill="FFFFFF"/>
        </w:rPr>
        <w:t xml:space="preserve">l desarrollo de toda una nación. En el siglo XXI se observa un acelerado avance de las tecnologías de la información y comunicación (TIC). Pero es muy importante no olvidar que somos un país muy rico en recursos naturales, que las generaciones en formación deben valorar más el papel del campesino para toda la economía nacional y que la tierra es la que nos alimenta por encima del petróleo y el oro entre otros. </w:t>
      </w:r>
    </w:p>
    <w:p w:rsidR="0004309C" w:rsidRPr="00071753" w:rsidRDefault="00071753" w:rsidP="0056358F">
      <w:pPr>
        <w:shd w:val="clear" w:color="auto" w:fill="FEFEFE"/>
        <w:spacing w:before="100" w:beforeAutospacing="1" w:after="100" w:afterAutospacing="1" w:line="240" w:lineRule="auto"/>
        <w:rPr>
          <w:rFonts w:ascii="Arial" w:hAnsi="Arial" w:cs="Arial"/>
          <w:color w:val="000000" w:themeColor="text1"/>
          <w:sz w:val="26"/>
          <w:szCs w:val="26"/>
          <w:shd w:val="clear" w:color="auto" w:fill="FFFFFF"/>
        </w:rPr>
      </w:pPr>
      <w:r>
        <w:rPr>
          <w:rFonts w:ascii="Arial" w:hAnsi="Arial" w:cs="Arial"/>
          <w:noProof/>
          <w:color w:val="000000" w:themeColor="text1"/>
          <w:sz w:val="26"/>
          <w:szCs w:val="26"/>
          <w:shd w:val="clear" w:color="auto" w:fill="FFFFFF"/>
          <w:lang w:eastAsia="es-CO"/>
        </w:rPr>
        <w:drawing>
          <wp:anchor distT="0" distB="0" distL="114300" distR="114300" simplePos="0" relativeHeight="251692032" behindDoc="1" locked="0" layoutInCell="1" allowOverlap="1" wp14:anchorId="195FFE50" wp14:editId="12ABFFFB">
            <wp:simplePos x="0" y="0"/>
            <wp:positionH relativeFrom="column">
              <wp:posOffset>-3810</wp:posOffset>
            </wp:positionH>
            <wp:positionV relativeFrom="paragraph">
              <wp:posOffset>-7740015</wp:posOffset>
            </wp:positionV>
            <wp:extent cx="5612130" cy="2946400"/>
            <wp:effectExtent l="0" t="0" r="7620" b="635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gricultura.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2946400"/>
                    </a:xfrm>
                    <a:prstGeom prst="rect">
                      <a:avLst/>
                    </a:prstGeom>
                  </pic:spPr>
                </pic:pic>
              </a:graphicData>
            </a:graphic>
            <wp14:sizeRelH relativeFrom="page">
              <wp14:pctWidth>0</wp14:pctWidth>
            </wp14:sizeRelH>
            <wp14:sizeRelV relativeFrom="page">
              <wp14:pctHeight>0</wp14:pctHeight>
            </wp14:sizeRelV>
          </wp:anchor>
        </w:drawing>
      </w:r>
    </w:p>
    <w:p w:rsidR="00A5761E" w:rsidRDefault="00542001" w:rsidP="00BC096A">
      <w:pPr>
        <w:rPr>
          <w:rFonts w:ascii="Arial" w:hAnsi="Arial" w:cs="Arial"/>
          <w:b/>
          <w:color w:val="000000" w:themeColor="text1"/>
          <w:sz w:val="72"/>
          <w:szCs w:val="72"/>
          <w:shd w:val="clear" w:color="auto" w:fill="FFFFFF"/>
        </w:rPr>
      </w:pPr>
      <w:r w:rsidRPr="00542001">
        <w:rPr>
          <w:rFonts w:ascii="Arial" w:hAnsi="Arial" w:cs="Arial"/>
          <w:b/>
          <w:noProof/>
          <w:color w:val="0070C0"/>
          <w:sz w:val="32"/>
          <w:szCs w:val="32"/>
          <w:lang w:eastAsia="es-CO"/>
        </w:rPr>
        <mc:AlternateContent>
          <mc:Choice Requires="wps">
            <w:drawing>
              <wp:anchor distT="45720" distB="45720" distL="114300" distR="114300" simplePos="0" relativeHeight="251687936" behindDoc="1" locked="0" layoutInCell="1" allowOverlap="1" wp14:anchorId="0893255A" wp14:editId="100CAF09">
                <wp:simplePos x="0" y="0"/>
                <wp:positionH relativeFrom="margin">
                  <wp:posOffset>3992880</wp:posOffset>
                </wp:positionH>
                <wp:positionV relativeFrom="paragraph">
                  <wp:posOffset>712470</wp:posOffset>
                </wp:positionV>
                <wp:extent cx="1483360" cy="224155"/>
                <wp:effectExtent l="133350" t="285750" r="97790" b="32829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67045">
                          <a:off x="0" y="0"/>
                          <a:ext cx="1483360" cy="224155"/>
                        </a:xfrm>
                        <a:prstGeom prst="rect">
                          <a:avLst/>
                        </a:prstGeom>
                        <a:solidFill>
                          <a:srgbClr val="002060"/>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542001" w:rsidRPr="000E099A" w:rsidRDefault="00542001">
                            <w:pPr>
                              <w:rPr>
                                <w:rFonts w:ascii="Arial" w:hAnsi="Arial" w:cs="Arial"/>
                                <w:b/>
                                <w:sz w:val="16"/>
                                <w:szCs w:val="16"/>
                              </w:rPr>
                            </w:pPr>
                            <w:r w:rsidRPr="000E099A">
                              <w:rPr>
                                <w:rFonts w:ascii="Arial" w:hAnsi="Arial" w:cs="Arial"/>
                                <w:b/>
                                <w:sz w:val="16"/>
                                <w:szCs w:val="16"/>
                              </w:rPr>
                              <w:t>PENSAMIENTO FLEXIBLE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3255A" id="_x0000_s1029" type="#_x0000_t202" style="position:absolute;margin-left:314.4pt;margin-top:56.1pt;width:116.8pt;height:17.65pt;rotation:947044fd;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" fillcolor="#002060" stroked="f">
                <v:shadow on="t" color="black" offset="0,1pt"/>
                <v:textbox>
                  <w:txbxContent>
                    <w:p w:rsidR="00542001" w:rsidRPr="000E099A" w:rsidRDefault="00542001">
                      <w:pPr>
                        <w:rPr>
                          <w:rFonts w:ascii="Arial" w:hAnsi="Arial" w:cs="Arial"/>
                          <w:b/>
                          <w:sz w:val="16"/>
                          <w:szCs w:val="16"/>
                        </w:rPr>
                      </w:pPr>
                      <w:r w:rsidRPr="000E099A">
                        <w:rPr>
                          <w:rFonts w:ascii="Arial" w:hAnsi="Arial" w:cs="Arial"/>
                          <w:b/>
                          <w:sz w:val="16"/>
                          <w:szCs w:val="16"/>
                        </w:rPr>
                        <w:t>PENSAMIENTO FLEXIBLE</w:t>
                      </w:r>
                    </w:p>
                  </w:txbxContent>
                </v:textbox>
                <w10:wrap anchorx="margin"/>
              </v:shape>
            </w:pict>
          </mc:Fallback>
        </mc:AlternateContent>
      </w:r>
      <w:r w:rsidR="00EF5DDB" w:rsidRPr="00EF5DDB">
        <w:rPr>
          <w:rFonts w:ascii="Arial" w:hAnsi="Arial" w:cs="Arial"/>
          <w:b/>
          <w:color w:val="000000" w:themeColor="text1"/>
          <w:sz w:val="72"/>
          <w:szCs w:val="72"/>
          <w:shd w:val="clear" w:color="auto" w:fill="FFFFFF"/>
        </w:rPr>
        <w:t>C</w:t>
      </w:r>
      <w:r w:rsidR="00100E69">
        <w:rPr>
          <w:rFonts w:ascii="Arial" w:hAnsi="Arial" w:cs="Arial"/>
          <w:b/>
          <w:color w:val="000000" w:themeColor="text1"/>
          <w:sz w:val="72"/>
          <w:szCs w:val="72"/>
          <w:shd w:val="clear" w:color="auto" w:fill="FFFFFF"/>
        </w:rPr>
        <w:t>.</w:t>
      </w:r>
      <w:r w:rsidR="00EF5DDB" w:rsidRPr="00EF5DDB">
        <w:rPr>
          <w:rFonts w:ascii="Arial" w:hAnsi="Arial" w:cs="Arial"/>
          <w:b/>
          <w:color w:val="000000" w:themeColor="text1"/>
          <w:sz w:val="72"/>
          <w:szCs w:val="72"/>
          <w:shd w:val="clear" w:color="auto" w:fill="FFFFFF"/>
        </w:rPr>
        <w:t xml:space="preserve"> ACTIVIDAD DE PRÁCTICA.</w:t>
      </w:r>
      <w:r w:rsidR="00A5761E">
        <w:rPr>
          <w:rFonts w:ascii="Arial" w:hAnsi="Arial" w:cs="Arial"/>
          <w:b/>
          <w:color w:val="000000" w:themeColor="text1"/>
          <w:sz w:val="72"/>
          <w:szCs w:val="72"/>
          <w:shd w:val="clear" w:color="auto" w:fill="FFFFFF"/>
        </w:rPr>
        <w:t xml:space="preserve">               </w:t>
      </w:r>
    </w:p>
    <w:p w:rsidR="00CA1315" w:rsidRDefault="00844016" w:rsidP="00A5761E">
      <w:pPr>
        <w:tabs>
          <w:tab w:val="left" w:pos="7703"/>
        </w:tabs>
        <w:rPr>
          <w:rFonts w:ascii="Arial" w:hAnsi="Arial" w:cs="Arial"/>
          <w:b/>
          <w:color w:val="000000" w:themeColor="text1"/>
          <w:sz w:val="72"/>
          <w:szCs w:val="72"/>
          <w:shd w:val="clear" w:color="auto" w:fill="FFFFFF"/>
        </w:rPr>
      </w:pPr>
      <w:r w:rsidRPr="005A08E2">
        <w:rPr>
          <w:rFonts w:ascii="Arial" w:hAnsi="Arial" w:cs="Arial"/>
          <w:b/>
          <w:color w:val="0070C0"/>
          <w:sz w:val="32"/>
          <w:szCs w:val="32"/>
        </w:rPr>
        <w:t>TRABAJO INDIVIDUAL</w:t>
      </w:r>
      <w:r w:rsidR="003A0797">
        <w:rPr>
          <w:rFonts w:ascii="Arial" w:hAnsi="Arial" w:cs="Arial"/>
          <w:b/>
          <w:color w:val="0070C0"/>
          <w:sz w:val="32"/>
          <w:szCs w:val="32"/>
        </w:rPr>
        <w:t>.</w:t>
      </w:r>
      <w:r w:rsidR="00A5761E">
        <w:rPr>
          <w:rFonts w:ascii="Arial" w:hAnsi="Arial" w:cs="Arial"/>
          <w:b/>
          <w:color w:val="0070C0"/>
          <w:sz w:val="32"/>
          <w:szCs w:val="32"/>
        </w:rPr>
        <w:t xml:space="preserve">              </w:t>
      </w:r>
    </w:p>
    <w:p w:rsidR="00917E05" w:rsidRDefault="000E099A" w:rsidP="00C12ED5">
      <w:pPr>
        <w:pStyle w:val="Prrafodelista"/>
        <w:numPr>
          <w:ilvl w:val="0"/>
          <w:numId w:val="20"/>
        </w:numPr>
        <w:rPr>
          <w:rFonts w:ascii="Arial" w:hAnsi="Arial" w:cs="Arial"/>
          <w:color w:val="000000" w:themeColor="text1"/>
          <w:sz w:val="26"/>
          <w:szCs w:val="26"/>
          <w:shd w:val="clear" w:color="auto" w:fill="FFFFFF"/>
        </w:rPr>
      </w:pPr>
      <w:r w:rsidRPr="00A5761E">
        <w:rPr>
          <w:rFonts w:ascii="Arial" w:hAnsi="Arial" w:cs="Arial"/>
          <w:b/>
          <w:noProof/>
          <w:color w:val="000000" w:themeColor="text1"/>
          <w:sz w:val="72"/>
          <w:szCs w:val="72"/>
          <w:shd w:val="clear" w:color="auto" w:fill="FFFFFF"/>
          <w:lang w:eastAsia="es-CO"/>
        </w:rPr>
        <mc:AlternateContent>
          <mc:Choice Requires="wps">
            <w:drawing>
              <wp:anchor distT="45720" distB="45720" distL="114300" distR="114300" simplePos="0" relativeHeight="251683840" behindDoc="0" locked="0" layoutInCell="1" allowOverlap="1" wp14:anchorId="64D4CA2A" wp14:editId="525C96D5">
                <wp:simplePos x="0" y="0"/>
                <wp:positionH relativeFrom="column">
                  <wp:posOffset>-918210</wp:posOffset>
                </wp:positionH>
                <wp:positionV relativeFrom="paragraph">
                  <wp:posOffset>286385</wp:posOffset>
                </wp:positionV>
                <wp:extent cx="937895" cy="244475"/>
                <wp:effectExtent l="38100" t="209550" r="14605" b="21272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68570">
                          <a:off x="0" y="0"/>
                          <a:ext cx="937895" cy="244475"/>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2700000" scaled="1"/>
                          <a:tileRect/>
                        </a:gradFill>
                        <a:ln w="28575">
                          <a:solidFill>
                            <a:srgbClr val="000000"/>
                          </a:solidFill>
                          <a:miter lim="800000"/>
                          <a:headEnd/>
                          <a:tailEnd/>
                        </a:ln>
                      </wps:spPr>
                      <wps:txbx>
                        <w:txbxContent>
                          <w:p w:rsidR="00A5761E" w:rsidRPr="000E099A" w:rsidRDefault="00A5761E">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99A">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4CA2A" id="_x0000_s1030" type="#_x0000_t202" style="position:absolute;left:0;text-align:left;margin-left:-72.3pt;margin-top:22.55pt;width:73.85pt;height:19.25pt;rotation:-1672730fd;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" fillcolor="#bef397" strokeweight="2.25pt">
                <v:fill color2="#eafae0" rotate="t" angle="45" colors="0 #bef397;.5 #d5f6c0;1 #eafae0" focus="100%" type="gradient"/>
                <v:textbox>
                  <w:txbxContent>
                    <w:p w:rsidR="00A5761E" w:rsidRPr="000E099A" w:rsidRDefault="00A5761E">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99A">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CREATIVIDAD.</w:t>
                      </w:r>
                    </w:p>
                  </w:txbxContent>
                </v:textbox>
                <w10:wrap type="square"/>
              </v:shape>
            </w:pict>
          </mc:Fallback>
        </mc:AlternateContent>
      </w:r>
      <w:r w:rsidR="00ED15C8">
        <w:rPr>
          <w:rFonts w:ascii="Arial" w:hAnsi="Arial" w:cs="Arial"/>
          <w:color w:val="000000" w:themeColor="text1"/>
          <w:sz w:val="26"/>
          <w:szCs w:val="26"/>
          <w:shd w:val="clear" w:color="auto" w:fill="FFFFFF"/>
        </w:rPr>
        <w:t>Escribo en mi cuaderno dos párrafos. Uno sobre el mensaje, conocimiento o reflexión que me deja la lectura, y otro sobre el desarrollo del sector de las TIC en la actualidad y su relación con la economía del siglo XXI.</w:t>
      </w:r>
    </w:p>
    <w:p w:rsidR="00C12ED5" w:rsidRPr="00071753" w:rsidRDefault="00071753" w:rsidP="00917E05">
      <w:pPr>
        <w:pStyle w:val="Prrafodelista"/>
        <w:numPr>
          <w:ilvl w:val="0"/>
          <w:numId w:val="20"/>
        </w:numPr>
        <w:rPr>
          <w:rFonts w:ascii="Arial" w:hAnsi="Arial" w:cs="Arial"/>
          <w:color w:val="000000" w:themeColor="text1"/>
          <w:sz w:val="26"/>
          <w:szCs w:val="26"/>
          <w:shd w:val="clear" w:color="auto" w:fill="FFFFFF"/>
        </w:rPr>
      </w:pPr>
      <w:r>
        <w:rPr>
          <w:rFonts w:ascii="Arial" w:hAnsi="Arial" w:cs="Arial"/>
          <w:color w:val="000000" w:themeColor="text1"/>
          <w:sz w:val="26"/>
          <w:szCs w:val="26"/>
          <w:shd w:val="clear" w:color="auto" w:fill="FFFFFF"/>
        </w:rPr>
        <w:t>Identifico los sectores económicos en mi comunidad y municipio y los explico a través de dibujos, frases, trovas, composiciones musicales, videos, audios, sitios de referencia o cualquier forma de expresión creativa.</w:t>
      </w:r>
    </w:p>
    <w:p w:rsidR="00C12ED5" w:rsidRPr="00917E05" w:rsidRDefault="00C12ED5" w:rsidP="00917E05">
      <w:pPr>
        <w:rPr>
          <w:rFonts w:ascii="Arial" w:hAnsi="Arial" w:cs="Arial"/>
          <w:color w:val="000000" w:themeColor="text1"/>
          <w:sz w:val="26"/>
          <w:szCs w:val="26"/>
          <w:shd w:val="clear" w:color="auto" w:fill="FFFFFF"/>
        </w:rPr>
      </w:pPr>
    </w:p>
    <w:p w:rsidR="00844016" w:rsidRDefault="00CA4891">
      <w:pPr>
        <w:rPr>
          <w:rFonts w:ascii="Arial" w:hAnsi="Arial" w:cs="Arial"/>
          <w:b/>
          <w:color w:val="000000" w:themeColor="text1"/>
          <w:sz w:val="72"/>
          <w:szCs w:val="72"/>
          <w:shd w:val="clear" w:color="auto" w:fill="FFFFFF"/>
        </w:rPr>
      </w:pPr>
      <w:r w:rsidRPr="00CA4891">
        <w:rPr>
          <w:rFonts w:ascii="Arial" w:hAnsi="Arial" w:cs="Arial"/>
          <w:b/>
          <w:color w:val="000000" w:themeColor="text1"/>
          <w:sz w:val="72"/>
          <w:szCs w:val="72"/>
          <w:shd w:val="clear" w:color="auto" w:fill="FFFFFF"/>
        </w:rPr>
        <w:t>D</w:t>
      </w:r>
      <w:r w:rsidR="00100E69">
        <w:rPr>
          <w:rFonts w:ascii="Arial" w:hAnsi="Arial" w:cs="Arial"/>
          <w:b/>
          <w:color w:val="000000" w:themeColor="text1"/>
          <w:sz w:val="72"/>
          <w:szCs w:val="72"/>
          <w:shd w:val="clear" w:color="auto" w:fill="FFFFFF"/>
        </w:rPr>
        <w:t>.</w:t>
      </w:r>
      <w:r w:rsidRPr="00CA4891">
        <w:rPr>
          <w:rFonts w:ascii="Arial" w:hAnsi="Arial" w:cs="Arial"/>
          <w:b/>
          <w:color w:val="000000" w:themeColor="text1"/>
          <w:sz w:val="72"/>
          <w:szCs w:val="72"/>
          <w:shd w:val="clear" w:color="auto" w:fill="FFFFFF"/>
        </w:rPr>
        <w:t xml:space="preserve"> </w:t>
      </w:r>
      <w:r w:rsidR="001A2B9D" w:rsidRPr="00CA4891">
        <w:rPr>
          <w:rFonts w:ascii="Arial" w:hAnsi="Arial" w:cs="Arial"/>
          <w:b/>
          <w:color w:val="000000" w:themeColor="text1"/>
          <w:sz w:val="72"/>
          <w:szCs w:val="72"/>
          <w:shd w:val="clear" w:color="auto" w:fill="FFFFFF"/>
        </w:rPr>
        <w:t>ACTIVIDAD DE APLICACIÓN</w:t>
      </w:r>
      <w:r>
        <w:rPr>
          <w:rFonts w:ascii="Arial" w:hAnsi="Arial" w:cs="Arial"/>
          <w:b/>
          <w:color w:val="000000" w:themeColor="text1"/>
          <w:sz w:val="72"/>
          <w:szCs w:val="72"/>
          <w:shd w:val="clear" w:color="auto" w:fill="FFFFFF"/>
        </w:rPr>
        <w:t>.</w:t>
      </w:r>
    </w:p>
    <w:p w:rsidR="006A7846" w:rsidRPr="006A7846" w:rsidRDefault="00844016" w:rsidP="006A7846">
      <w:pPr>
        <w:rPr>
          <w:rFonts w:ascii="Arial" w:hAnsi="Arial" w:cs="Arial"/>
          <w:b/>
          <w:color w:val="0070C0"/>
          <w:sz w:val="32"/>
          <w:szCs w:val="32"/>
        </w:rPr>
      </w:pPr>
      <w:r w:rsidRPr="005A08E2">
        <w:rPr>
          <w:rFonts w:ascii="Arial" w:hAnsi="Arial" w:cs="Arial"/>
          <w:b/>
          <w:color w:val="0070C0"/>
          <w:sz w:val="32"/>
          <w:szCs w:val="32"/>
        </w:rPr>
        <w:t>TRABAJO INDIVIDUAL Y FAMILIAR.</w:t>
      </w:r>
    </w:p>
    <w:p w:rsidR="006A7846" w:rsidRPr="00F66AAE" w:rsidRDefault="00E53608" w:rsidP="00FD522F">
      <w:pPr>
        <w:pStyle w:val="Prrafodelista"/>
        <w:numPr>
          <w:ilvl w:val="0"/>
          <w:numId w:val="16"/>
        </w:numPr>
        <w:rPr>
          <w:rFonts w:ascii="Arial" w:hAnsi="Arial" w:cs="Arial"/>
          <w:b/>
          <w:color w:val="0070C0"/>
          <w:sz w:val="26"/>
          <w:szCs w:val="26"/>
        </w:rPr>
      </w:pPr>
      <w:r>
        <w:rPr>
          <w:rFonts w:ascii="Arial" w:hAnsi="Arial" w:cs="Arial"/>
          <w:color w:val="000000" w:themeColor="text1"/>
          <w:sz w:val="26"/>
          <w:szCs w:val="26"/>
          <w:shd w:val="clear" w:color="auto" w:fill="FFFFFF"/>
        </w:rPr>
        <w:t xml:space="preserve">Realizo en mi cuaderno </w:t>
      </w:r>
      <w:r w:rsidR="00F66AAE">
        <w:rPr>
          <w:rFonts w:ascii="Arial" w:hAnsi="Arial" w:cs="Arial"/>
          <w:color w:val="000000" w:themeColor="text1"/>
          <w:sz w:val="26"/>
          <w:szCs w:val="26"/>
          <w:shd w:val="clear" w:color="auto" w:fill="FFFFFF"/>
        </w:rPr>
        <w:t xml:space="preserve">tres preguntas que le pueda hacer a mis compañeros sobre el tema trabajado en el regreso a clases. </w:t>
      </w:r>
    </w:p>
    <w:p w:rsidR="00F66AAE" w:rsidRPr="006A7846" w:rsidRDefault="00F66AAE" w:rsidP="00FD522F">
      <w:pPr>
        <w:pStyle w:val="Prrafodelista"/>
        <w:numPr>
          <w:ilvl w:val="0"/>
          <w:numId w:val="16"/>
        </w:numPr>
        <w:rPr>
          <w:rFonts w:ascii="Arial" w:hAnsi="Arial" w:cs="Arial"/>
          <w:b/>
          <w:color w:val="0070C0"/>
          <w:sz w:val="26"/>
          <w:szCs w:val="26"/>
        </w:rPr>
      </w:pPr>
      <w:r>
        <w:rPr>
          <w:rFonts w:ascii="Arial" w:hAnsi="Arial" w:cs="Arial"/>
          <w:color w:val="000000" w:themeColor="text1"/>
          <w:sz w:val="26"/>
          <w:szCs w:val="26"/>
          <w:shd w:val="clear" w:color="auto" w:fill="FFFFFF"/>
        </w:rPr>
        <w:t xml:space="preserve">Respondo en media página la siguiente pregunta. </w:t>
      </w:r>
    </w:p>
    <w:p w:rsidR="006A7846" w:rsidRDefault="006A7846" w:rsidP="006A7846">
      <w:pPr>
        <w:pStyle w:val="Prrafodelista"/>
        <w:ind w:left="786"/>
        <w:rPr>
          <w:rFonts w:ascii="Arial" w:hAnsi="Arial" w:cs="Arial"/>
          <w:b/>
          <w:color w:val="0070C0"/>
          <w:sz w:val="26"/>
          <w:szCs w:val="26"/>
        </w:rPr>
      </w:pPr>
    </w:p>
    <w:p w:rsidR="00F66AAE" w:rsidRDefault="00F66AAE" w:rsidP="00F66AAE">
      <w:pPr>
        <w:pStyle w:val="Prrafodelista"/>
        <w:ind w:left="786"/>
        <w:rPr>
          <w:rFonts w:ascii="Arial" w:hAnsi="Arial" w:cs="Arial"/>
          <w:color w:val="000000" w:themeColor="text1"/>
          <w:sz w:val="26"/>
          <w:szCs w:val="26"/>
        </w:rPr>
      </w:pPr>
      <w:r w:rsidRPr="00F66AAE">
        <w:rPr>
          <w:rFonts w:ascii="Arial" w:hAnsi="Arial" w:cs="Arial"/>
          <w:color w:val="000000" w:themeColor="text1"/>
          <w:sz w:val="26"/>
          <w:szCs w:val="26"/>
        </w:rPr>
        <w:t>¿Qué relación tiene la economía con el medio ambiente y cuál es mi proyecto de vida en relación con el desarrollo económico personal y familiar?</w:t>
      </w:r>
    </w:p>
    <w:p w:rsidR="006A7846" w:rsidRPr="00F66AAE" w:rsidRDefault="00E53608" w:rsidP="00F66AAE">
      <w:pPr>
        <w:pStyle w:val="Prrafodelista"/>
        <w:ind w:left="786"/>
        <w:rPr>
          <w:rFonts w:ascii="Arial" w:hAnsi="Arial" w:cs="Arial"/>
          <w:color w:val="000000" w:themeColor="text1"/>
          <w:sz w:val="26"/>
          <w:szCs w:val="26"/>
        </w:rPr>
      </w:pPr>
      <w:r w:rsidRPr="00F66AAE">
        <w:rPr>
          <w:rFonts w:ascii="Arial" w:hAnsi="Arial" w:cs="Arial"/>
          <w:color w:val="000000" w:themeColor="text1"/>
          <w:sz w:val="26"/>
          <w:szCs w:val="26"/>
        </w:rPr>
        <w:t xml:space="preserve"> </w:t>
      </w:r>
    </w:p>
    <w:p w:rsidR="006A7846" w:rsidRPr="006A7846" w:rsidRDefault="006A7846" w:rsidP="006A7846">
      <w:pPr>
        <w:pStyle w:val="Prrafodelista"/>
        <w:numPr>
          <w:ilvl w:val="0"/>
          <w:numId w:val="16"/>
        </w:numPr>
        <w:rPr>
          <w:rFonts w:ascii="Arial" w:hAnsi="Arial" w:cs="Arial"/>
          <w:b/>
          <w:color w:val="0070C0"/>
          <w:sz w:val="26"/>
          <w:szCs w:val="26"/>
        </w:rPr>
      </w:pPr>
      <w:r w:rsidRPr="006A7846">
        <w:rPr>
          <w:rFonts w:ascii="Arial" w:hAnsi="Arial" w:cs="Arial"/>
          <w:color w:val="000000" w:themeColor="text1"/>
          <w:sz w:val="26"/>
          <w:szCs w:val="26"/>
          <w:shd w:val="clear" w:color="auto" w:fill="FFFFFF"/>
        </w:rPr>
        <w:t>Organizar y preparar el trabajo para presentar en el regreso a clases.</w:t>
      </w:r>
    </w:p>
    <w:p w:rsidR="00C02E09" w:rsidRPr="00C63482" w:rsidRDefault="00C02E09" w:rsidP="00C63482">
      <w:pPr>
        <w:rPr>
          <w:rFonts w:ascii="Arial" w:hAnsi="Arial" w:cs="Arial"/>
          <w:b/>
          <w:color w:val="000000" w:themeColor="text1"/>
          <w:shd w:val="clear" w:color="auto" w:fill="FFFFFF"/>
        </w:rPr>
      </w:pPr>
    </w:p>
    <w:p w:rsidR="00C02E09" w:rsidRPr="00A25092" w:rsidRDefault="00C02E09">
      <w:pPr>
        <w:rPr>
          <w:rFonts w:ascii="Arial" w:hAnsi="Arial" w:cs="Arial"/>
          <w:color w:val="000000" w:themeColor="text1"/>
          <w:sz w:val="26"/>
          <w:szCs w:val="26"/>
          <w:shd w:val="clear" w:color="auto" w:fill="FFFFFF"/>
        </w:rPr>
      </w:pPr>
    </w:p>
    <w:p w:rsidR="00E75ACB" w:rsidRDefault="00E75ACB">
      <w:pPr>
        <w:rPr>
          <w:rFonts w:ascii="Arial" w:hAnsi="Arial" w:cs="Arial"/>
          <w:b/>
          <w:color w:val="000000" w:themeColor="text1"/>
          <w:sz w:val="26"/>
          <w:szCs w:val="26"/>
          <w:shd w:val="clear" w:color="auto" w:fill="FFFFFF"/>
        </w:rPr>
      </w:pPr>
      <w:r w:rsidRPr="00E75ACB">
        <w:rPr>
          <w:rFonts w:ascii="Arial" w:hAnsi="Arial" w:cs="Arial"/>
          <w:b/>
          <w:color w:val="000000" w:themeColor="text1"/>
          <w:sz w:val="26"/>
          <w:szCs w:val="26"/>
          <w:shd w:val="clear" w:color="auto" w:fill="FFFFFF"/>
        </w:rPr>
        <w:t>Referencias.</w:t>
      </w:r>
    </w:p>
    <w:p w:rsidR="00727140" w:rsidRDefault="00A520D5">
      <w:hyperlink r:id="rId13" w:history="1">
        <w:r w:rsidR="00C12ED5" w:rsidRPr="00C12ED5">
          <w:rPr>
            <w:color w:val="0000FF"/>
            <w:u w:val="single"/>
          </w:rPr>
          <w:t>https://www.portafolio.co/economia/finanzas</w:t>
        </w:r>
      </w:hyperlink>
    </w:p>
    <w:p w:rsidR="00F66AAE" w:rsidRDefault="00A520D5">
      <w:hyperlink r:id="rId14" w:history="1">
        <w:r w:rsidR="00F66AAE" w:rsidRPr="00F66AAE">
          <w:rPr>
            <w:color w:val="0000FF"/>
            <w:u w:val="single"/>
          </w:rPr>
          <w:t>https://www.dinero.com/</w:t>
        </w:r>
      </w:hyperlink>
    </w:p>
    <w:p w:rsidR="00F66AAE" w:rsidRDefault="00A520D5">
      <w:hyperlink r:id="rId15" w:history="1">
        <w:r w:rsidR="00F66AAE" w:rsidRPr="00F66AAE">
          <w:rPr>
            <w:color w:val="0000FF"/>
            <w:u w:val="single"/>
          </w:rPr>
          <w:t>https://www.shutterstock.com/</w:t>
        </w:r>
      </w:hyperlink>
    </w:p>
    <w:p w:rsidR="00F66AAE" w:rsidRPr="0097595A" w:rsidRDefault="00F66AAE">
      <w:pPr>
        <w:rPr>
          <w:rFonts w:ascii="Arial" w:hAnsi="Arial" w:cs="Arial"/>
          <w:color w:val="000000" w:themeColor="text1"/>
          <w:sz w:val="26"/>
          <w:szCs w:val="26"/>
          <w:shd w:val="clear" w:color="auto" w:fill="FFFFFF"/>
        </w:rPr>
      </w:pPr>
    </w:p>
    <w:sectPr w:rsidR="00F66AAE" w:rsidRPr="0097595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0D5" w:rsidRDefault="00A520D5" w:rsidP="001838AB">
      <w:pPr>
        <w:spacing w:after="0" w:line="240" w:lineRule="auto"/>
      </w:pPr>
      <w:r>
        <w:separator/>
      </w:r>
    </w:p>
  </w:endnote>
  <w:endnote w:type="continuationSeparator" w:id="0">
    <w:p w:rsidR="00A520D5" w:rsidRDefault="00A520D5" w:rsidP="00183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0D5" w:rsidRDefault="00A520D5" w:rsidP="001838AB">
      <w:pPr>
        <w:spacing w:after="0" w:line="240" w:lineRule="auto"/>
      </w:pPr>
      <w:r>
        <w:separator/>
      </w:r>
    </w:p>
  </w:footnote>
  <w:footnote w:type="continuationSeparator" w:id="0">
    <w:p w:rsidR="00A520D5" w:rsidRDefault="00A520D5" w:rsidP="001838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B4017"/>
    <w:multiLevelType w:val="hybridMultilevel"/>
    <w:tmpl w:val="F058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C55DA"/>
    <w:multiLevelType w:val="hybridMultilevel"/>
    <w:tmpl w:val="7C1CCB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650212"/>
    <w:multiLevelType w:val="hybridMultilevel"/>
    <w:tmpl w:val="D9507524"/>
    <w:lvl w:ilvl="0" w:tplc="3B00B7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B30FC"/>
    <w:multiLevelType w:val="hybridMultilevel"/>
    <w:tmpl w:val="506A40EA"/>
    <w:lvl w:ilvl="0" w:tplc="0A34E586">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087B41"/>
    <w:multiLevelType w:val="hybridMultilevel"/>
    <w:tmpl w:val="29608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25E50"/>
    <w:multiLevelType w:val="hybridMultilevel"/>
    <w:tmpl w:val="902EB6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065D66"/>
    <w:multiLevelType w:val="hybridMultilevel"/>
    <w:tmpl w:val="C90C8EF8"/>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34A31D17"/>
    <w:multiLevelType w:val="hybridMultilevel"/>
    <w:tmpl w:val="1750BE7C"/>
    <w:lvl w:ilvl="0" w:tplc="7B1090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BA4971"/>
    <w:multiLevelType w:val="hybridMultilevel"/>
    <w:tmpl w:val="78E20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371747"/>
    <w:multiLevelType w:val="hybridMultilevel"/>
    <w:tmpl w:val="38BCE2BC"/>
    <w:lvl w:ilvl="0" w:tplc="A8347B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A60B14"/>
    <w:multiLevelType w:val="hybridMultilevel"/>
    <w:tmpl w:val="9AF077E0"/>
    <w:lvl w:ilvl="0" w:tplc="2AEC0A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5B2EC1"/>
    <w:multiLevelType w:val="hybridMultilevel"/>
    <w:tmpl w:val="26BC533E"/>
    <w:lvl w:ilvl="0" w:tplc="DC761C8C">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4BBC248F"/>
    <w:multiLevelType w:val="hybridMultilevel"/>
    <w:tmpl w:val="031C8C2A"/>
    <w:lvl w:ilvl="0" w:tplc="4D30A9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D890C76"/>
    <w:multiLevelType w:val="multilevel"/>
    <w:tmpl w:val="65FE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2B50B4"/>
    <w:multiLevelType w:val="hybridMultilevel"/>
    <w:tmpl w:val="D4C41D18"/>
    <w:lvl w:ilvl="0" w:tplc="B71C4DD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6AE6D31"/>
    <w:multiLevelType w:val="hybridMultilevel"/>
    <w:tmpl w:val="4BDA4138"/>
    <w:lvl w:ilvl="0" w:tplc="957886F6">
      <w:start w:val="1"/>
      <w:numFmt w:val="decimal"/>
      <w:lvlText w:val="%1."/>
      <w:lvlJc w:val="left"/>
      <w:pPr>
        <w:ind w:left="786" w:hanging="360"/>
      </w:pPr>
      <w:rPr>
        <w:rFonts w:hint="default"/>
        <w:b/>
        <w:color w:val="000000" w:themeColor="text1"/>
        <w:sz w:val="26"/>
        <w:szCs w:val="26"/>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67283C5A"/>
    <w:multiLevelType w:val="hybridMultilevel"/>
    <w:tmpl w:val="19F63F54"/>
    <w:lvl w:ilvl="0" w:tplc="BF8272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49090F"/>
    <w:multiLevelType w:val="hybridMultilevel"/>
    <w:tmpl w:val="1F80CF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760DF3"/>
    <w:multiLevelType w:val="hybridMultilevel"/>
    <w:tmpl w:val="1ADA8A38"/>
    <w:lvl w:ilvl="0" w:tplc="06148698">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71F352BA"/>
    <w:multiLevelType w:val="hybridMultilevel"/>
    <w:tmpl w:val="5BA07B74"/>
    <w:lvl w:ilvl="0" w:tplc="A0E022D2">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7DC12870"/>
    <w:multiLevelType w:val="multilevel"/>
    <w:tmpl w:val="2840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BB2ABF"/>
    <w:multiLevelType w:val="hybridMultilevel"/>
    <w:tmpl w:val="424CCFFC"/>
    <w:lvl w:ilvl="0" w:tplc="866C6CAA">
      <w:start w:val="1"/>
      <w:numFmt w:val="decimal"/>
      <w:lvlText w:val="%1."/>
      <w:lvlJc w:val="left"/>
      <w:pPr>
        <w:ind w:left="786" w:hanging="360"/>
      </w:pPr>
      <w:rPr>
        <w:rFonts w:hint="default"/>
        <w:b/>
        <w:color w:val="000000" w:themeColor="text1"/>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3"/>
  </w:num>
  <w:num w:numId="2">
    <w:abstractNumId w:val="8"/>
  </w:num>
  <w:num w:numId="3">
    <w:abstractNumId w:val="0"/>
  </w:num>
  <w:num w:numId="4">
    <w:abstractNumId w:val="11"/>
  </w:num>
  <w:num w:numId="5">
    <w:abstractNumId w:val="4"/>
  </w:num>
  <w:num w:numId="6">
    <w:abstractNumId w:val="7"/>
  </w:num>
  <w:num w:numId="7">
    <w:abstractNumId w:val="17"/>
  </w:num>
  <w:num w:numId="8">
    <w:abstractNumId w:val="2"/>
  </w:num>
  <w:num w:numId="9">
    <w:abstractNumId w:val="5"/>
  </w:num>
  <w:num w:numId="10">
    <w:abstractNumId w:val="12"/>
  </w:num>
  <w:num w:numId="11">
    <w:abstractNumId w:val="14"/>
  </w:num>
  <w:num w:numId="12">
    <w:abstractNumId w:val="9"/>
  </w:num>
  <w:num w:numId="13">
    <w:abstractNumId w:val="6"/>
  </w:num>
  <w:num w:numId="14">
    <w:abstractNumId w:val="21"/>
  </w:num>
  <w:num w:numId="15">
    <w:abstractNumId w:val="19"/>
  </w:num>
  <w:num w:numId="16">
    <w:abstractNumId w:val="15"/>
  </w:num>
  <w:num w:numId="17">
    <w:abstractNumId w:val="10"/>
  </w:num>
  <w:num w:numId="18">
    <w:abstractNumId w:val="13"/>
  </w:num>
  <w:num w:numId="19">
    <w:abstractNumId w:val="20"/>
  </w:num>
  <w:num w:numId="20">
    <w:abstractNumId w:val="16"/>
  </w:num>
  <w:num w:numId="21">
    <w:abstractNumId w:val="1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6C0"/>
    <w:rsid w:val="00027E93"/>
    <w:rsid w:val="0004309C"/>
    <w:rsid w:val="00071753"/>
    <w:rsid w:val="00073830"/>
    <w:rsid w:val="000B39D9"/>
    <w:rsid w:val="000B57F3"/>
    <w:rsid w:val="000E099A"/>
    <w:rsid w:val="000E76C0"/>
    <w:rsid w:val="00100E69"/>
    <w:rsid w:val="00101C17"/>
    <w:rsid w:val="00150068"/>
    <w:rsid w:val="0016244D"/>
    <w:rsid w:val="001838AB"/>
    <w:rsid w:val="001A2B9D"/>
    <w:rsid w:val="001B73BB"/>
    <w:rsid w:val="001D07C7"/>
    <w:rsid w:val="001D3478"/>
    <w:rsid w:val="001D6789"/>
    <w:rsid w:val="001E55BE"/>
    <w:rsid w:val="001F60F1"/>
    <w:rsid w:val="00264E9D"/>
    <w:rsid w:val="002A27FC"/>
    <w:rsid w:val="002C4480"/>
    <w:rsid w:val="002E05C0"/>
    <w:rsid w:val="0030274E"/>
    <w:rsid w:val="00333CF6"/>
    <w:rsid w:val="00335740"/>
    <w:rsid w:val="003502A5"/>
    <w:rsid w:val="003A0797"/>
    <w:rsid w:val="003D71BF"/>
    <w:rsid w:val="004518B2"/>
    <w:rsid w:val="00455694"/>
    <w:rsid w:val="00465969"/>
    <w:rsid w:val="004660DC"/>
    <w:rsid w:val="0047356B"/>
    <w:rsid w:val="004B7AF2"/>
    <w:rsid w:val="004F2B70"/>
    <w:rsid w:val="00542001"/>
    <w:rsid w:val="0056358F"/>
    <w:rsid w:val="00564F4D"/>
    <w:rsid w:val="005A08E2"/>
    <w:rsid w:val="005A355B"/>
    <w:rsid w:val="005A3947"/>
    <w:rsid w:val="00605E62"/>
    <w:rsid w:val="006220E9"/>
    <w:rsid w:val="00641EB1"/>
    <w:rsid w:val="00652A73"/>
    <w:rsid w:val="00653478"/>
    <w:rsid w:val="006974B8"/>
    <w:rsid w:val="006A06C6"/>
    <w:rsid w:val="006A7846"/>
    <w:rsid w:val="006D74BF"/>
    <w:rsid w:val="006F1222"/>
    <w:rsid w:val="006F3D51"/>
    <w:rsid w:val="007010C6"/>
    <w:rsid w:val="007017B0"/>
    <w:rsid w:val="00727140"/>
    <w:rsid w:val="007564ED"/>
    <w:rsid w:val="007761F5"/>
    <w:rsid w:val="007E32E4"/>
    <w:rsid w:val="008232AD"/>
    <w:rsid w:val="0082644F"/>
    <w:rsid w:val="00844016"/>
    <w:rsid w:val="00894BF4"/>
    <w:rsid w:val="008A1524"/>
    <w:rsid w:val="008A68A5"/>
    <w:rsid w:val="008C68BF"/>
    <w:rsid w:val="008E038F"/>
    <w:rsid w:val="008F6F08"/>
    <w:rsid w:val="00907BA4"/>
    <w:rsid w:val="00912239"/>
    <w:rsid w:val="00917E05"/>
    <w:rsid w:val="00930ACF"/>
    <w:rsid w:val="0095639F"/>
    <w:rsid w:val="00975701"/>
    <w:rsid w:val="0097595A"/>
    <w:rsid w:val="009D1ABA"/>
    <w:rsid w:val="00A13013"/>
    <w:rsid w:val="00A134CD"/>
    <w:rsid w:val="00A161B9"/>
    <w:rsid w:val="00A25092"/>
    <w:rsid w:val="00A520D5"/>
    <w:rsid w:val="00A5761E"/>
    <w:rsid w:val="00A94B04"/>
    <w:rsid w:val="00AA0AF2"/>
    <w:rsid w:val="00AA6890"/>
    <w:rsid w:val="00AB6C60"/>
    <w:rsid w:val="00B20D7A"/>
    <w:rsid w:val="00B25BF6"/>
    <w:rsid w:val="00B341B9"/>
    <w:rsid w:val="00B37592"/>
    <w:rsid w:val="00B661BB"/>
    <w:rsid w:val="00B81E2A"/>
    <w:rsid w:val="00B82E3A"/>
    <w:rsid w:val="00BB4ACE"/>
    <w:rsid w:val="00BC096A"/>
    <w:rsid w:val="00BC5E48"/>
    <w:rsid w:val="00BF7FD5"/>
    <w:rsid w:val="00C02971"/>
    <w:rsid w:val="00C02E09"/>
    <w:rsid w:val="00C12ED5"/>
    <w:rsid w:val="00C63482"/>
    <w:rsid w:val="00C71D87"/>
    <w:rsid w:val="00C72CA0"/>
    <w:rsid w:val="00C94D5A"/>
    <w:rsid w:val="00C977E3"/>
    <w:rsid w:val="00CA1315"/>
    <w:rsid w:val="00CA4891"/>
    <w:rsid w:val="00CB1141"/>
    <w:rsid w:val="00CB3A31"/>
    <w:rsid w:val="00CB46DF"/>
    <w:rsid w:val="00CE697E"/>
    <w:rsid w:val="00D05EC8"/>
    <w:rsid w:val="00D06F4C"/>
    <w:rsid w:val="00D07B9A"/>
    <w:rsid w:val="00D10C0F"/>
    <w:rsid w:val="00D207A4"/>
    <w:rsid w:val="00D8320B"/>
    <w:rsid w:val="00DB6BD4"/>
    <w:rsid w:val="00DE6C74"/>
    <w:rsid w:val="00E10BD6"/>
    <w:rsid w:val="00E25C7E"/>
    <w:rsid w:val="00E34E35"/>
    <w:rsid w:val="00E53608"/>
    <w:rsid w:val="00E75ACB"/>
    <w:rsid w:val="00E80A1D"/>
    <w:rsid w:val="00E9166F"/>
    <w:rsid w:val="00EA1DCB"/>
    <w:rsid w:val="00ED15C8"/>
    <w:rsid w:val="00EF40F1"/>
    <w:rsid w:val="00EF5DDB"/>
    <w:rsid w:val="00F2721E"/>
    <w:rsid w:val="00F66AAE"/>
    <w:rsid w:val="00F67955"/>
    <w:rsid w:val="00FA65E6"/>
    <w:rsid w:val="00FC483A"/>
    <w:rsid w:val="00FD522F"/>
    <w:rsid w:val="00FE0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11BD7"/>
  <w15:docId w15:val="{3261F8DD-EC9A-4BD8-8904-ED36187DD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34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A3947"/>
    <w:pPr>
      <w:ind w:left="720"/>
      <w:contextualSpacing/>
    </w:pPr>
  </w:style>
  <w:style w:type="character" w:styleId="Textoennegrita">
    <w:name w:val="Strong"/>
    <w:basedOn w:val="Fuentedeprrafopredeter"/>
    <w:uiPriority w:val="22"/>
    <w:qFormat/>
    <w:rsid w:val="000B57F3"/>
    <w:rPr>
      <w:b/>
      <w:bCs/>
    </w:rPr>
  </w:style>
  <w:style w:type="character" w:styleId="Hipervnculo">
    <w:name w:val="Hyperlink"/>
    <w:basedOn w:val="Fuentedeprrafopredeter"/>
    <w:uiPriority w:val="99"/>
    <w:unhideWhenUsed/>
    <w:rsid w:val="00CA1315"/>
    <w:rPr>
      <w:color w:val="0000FF" w:themeColor="hyperlink"/>
      <w:u w:val="single"/>
    </w:rPr>
  </w:style>
  <w:style w:type="paragraph" w:styleId="Textodeglobo">
    <w:name w:val="Balloon Text"/>
    <w:basedOn w:val="Normal"/>
    <w:link w:val="TextodegloboCar"/>
    <w:uiPriority w:val="99"/>
    <w:semiHidden/>
    <w:unhideWhenUsed/>
    <w:rsid w:val="00A130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3013"/>
    <w:rPr>
      <w:rFonts w:ascii="Tahoma" w:hAnsi="Tahoma" w:cs="Tahoma"/>
      <w:sz w:val="16"/>
      <w:szCs w:val="16"/>
    </w:rPr>
  </w:style>
  <w:style w:type="paragraph" w:styleId="Encabezado">
    <w:name w:val="header"/>
    <w:basedOn w:val="Normal"/>
    <w:link w:val="EncabezadoCar"/>
    <w:uiPriority w:val="99"/>
    <w:unhideWhenUsed/>
    <w:rsid w:val="001838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38AB"/>
  </w:style>
  <w:style w:type="paragraph" w:styleId="Piedepgina">
    <w:name w:val="footer"/>
    <w:basedOn w:val="Normal"/>
    <w:link w:val="PiedepginaCar"/>
    <w:uiPriority w:val="99"/>
    <w:unhideWhenUsed/>
    <w:rsid w:val="001838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38AB"/>
  </w:style>
  <w:style w:type="character" w:styleId="nfasis">
    <w:name w:val="Emphasis"/>
    <w:basedOn w:val="Fuentedeprrafopredeter"/>
    <w:uiPriority w:val="20"/>
    <w:qFormat/>
    <w:rsid w:val="00B81E2A"/>
    <w:rPr>
      <w:i/>
      <w:iCs/>
    </w:rPr>
  </w:style>
  <w:style w:type="paragraph" w:styleId="Revisin">
    <w:name w:val="Revision"/>
    <w:hidden/>
    <w:uiPriority w:val="99"/>
    <w:semiHidden/>
    <w:rsid w:val="00D8320B"/>
    <w:pPr>
      <w:spacing w:after="0" w:line="240" w:lineRule="auto"/>
    </w:pPr>
  </w:style>
  <w:style w:type="paragraph" w:styleId="NormalWeb">
    <w:name w:val="Normal (Web)"/>
    <w:basedOn w:val="Normal"/>
    <w:uiPriority w:val="99"/>
    <w:unhideWhenUsed/>
    <w:rsid w:val="00641EB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6782">
      <w:bodyDiv w:val="1"/>
      <w:marLeft w:val="0"/>
      <w:marRight w:val="0"/>
      <w:marTop w:val="0"/>
      <w:marBottom w:val="0"/>
      <w:divBdr>
        <w:top w:val="none" w:sz="0" w:space="0" w:color="auto"/>
        <w:left w:val="none" w:sz="0" w:space="0" w:color="auto"/>
        <w:bottom w:val="none" w:sz="0" w:space="0" w:color="auto"/>
        <w:right w:val="none" w:sz="0" w:space="0" w:color="auto"/>
      </w:divBdr>
    </w:div>
    <w:div w:id="1306814224">
      <w:bodyDiv w:val="1"/>
      <w:marLeft w:val="0"/>
      <w:marRight w:val="0"/>
      <w:marTop w:val="0"/>
      <w:marBottom w:val="0"/>
      <w:divBdr>
        <w:top w:val="none" w:sz="0" w:space="0" w:color="auto"/>
        <w:left w:val="none" w:sz="0" w:space="0" w:color="auto"/>
        <w:bottom w:val="none" w:sz="0" w:space="0" w:color="auto"/>
        <w:right w:val="none" w:sz="0" w:space="0" w:color="auto"/>
      </w:divBdr>
      <w:divsChild>
        <w:div w:id="2012023078">
          <w:marLeft w:val="0"/>
          <w:marRight w:val="0"/>
          <w:marTop w:val="0"/>
          <w:marBottom w:val="0"/>
          <w:divBdr>
            <w:top w:val="none" w:sz="0" w:space="0" w:color="auto"/>
            <w:left w:val="none" w:sz="0" w:space="0" w:color="auto"/>
            <w:bottom w:val="none" w:sz="0" w:space="0" w:color="auto"/>
            <w:right w:val="none" w:sz="0" w:space="0" w:color="auto"/>
          </w:divBdr>
        </w:div>
        <w:div w:id="1175846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ortafolio.co/economia/finanzas"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shutterstock.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dinero.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6</Pages>
  <Words>908</Words>
  <Characters>4995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ElsaI.Ramirez</cp:lastModifiedBy>
  <cp:revision>4</cp:revision>
  <dcterms:created xsi:type="dcterms:W3CDTF">2020-04-30T02:11:00Z</dcterms:created>
  <dcterms:modified xsi:type="dcterms:W3CDTF">2020-08-27T22:26:00Z</dcterms:modified>
</cp:coreProperties>
</file>