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C6D" w:rsidRDefault="00B51C6D">
      <w:pPr>
        <w:rPr>
          <w:b/>
        </w:rPr>
      </w:pPr>
      <w:bookmarkStart w:id="0" w:name="_GoBack"/>
      <w:bookmarkEnd w:id="0"/>
    </w:p>
    <w:p w:rsidR="00CF6A20" w:rsidRPr="00E75D63" w:rsidRDefault="00EA6D87">
      <w:pPr>
        <w:rPr>
          <w:b/>
          <w:sz w:val="48"/>
          <w:szCs w:val="48"/>
        </w:rPr>
      </w:pPr>
      <w:r>
        <w:rPr>
          <w:b/>
        </w:rPr>
        <w:t>Sociales</w:t>
      </w:r>
      <w:r w:rsidR="007F4616">
        <w:rPr>
          <w:b/>
        </w:rPr>
        <w:t>. Grado 3°. Guía 8</w:t>
      </w:r>
      <w:r w:rsidR="006B58B2">
        <w:rPr>
          <w:b/>
        </w:rPr>
        <w:t>.</w:t>
      </w:r>
    </w:p>
    <w:p w:rsidR="00491A78" w:rsidRDefault="002761C3" w:rsidP="00491A78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¡Nuestro país una gran organización territorial</w:t>
      </w:r>
      <w:r w:rsidR="00491A78" w:rsidRPr="00E75D63">
        <w:rPr>
          <w:rFonts w:ascii="Arial" w:hAnsi="Arial" w:cs="Arial"/>
          <w:b/>
          <w:sz w:val="48"/>
          <w:szCs w:val="48"/>
        </w:rPr>
        <w:t>!</w:t>
      </w:r>
    </w:p>
    <w:p w:rsidR="002761C3" w:rsidRDefault="002761C3" w:rsidP="00491A78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2B85676D" wp14:editId="37DD8814">
            <wp:extent cx="4533900" cy="3421677"/>
            <wp:effectExtent l="0" t="0" r="0" b="7620"/>
            <wp:docPr id="53" name="Imagen 53" descr="MD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D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77" cy="342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42" w:rsidRPr="00ED5542" w:rsidRDefault="00BC6526" w:rsidP="00491A78">
      <w:pPr>
        <w:jc w:val="center"/>
        <w:rPr>
          <w:rFonts w:ascii="Arial" w:hAnsi="Arial" w:cs="Arial"/>
          <w:b/>
          <w:sz w:val="26"/>
          <w:szCs w:val="26"/>
        </w:rPr>
      </w:pPr>
      <w:hyperlink r:id="rId8" w:history="1">
        <w:r w:rsidR="00ED5542" w:rsidRPr="00ED5542">
          <w:rPr>
            <w:rStyle w:val="Hipervnculo"/>
            <w:rFonts w:ascii="Arial" w:hAnsi="Arial" w:cs="Arial"/>
            <w:b/>
            <w:sz w:val="26"/>
            <w:szCs w:val="26"/>
          </w:rPr>
          <w:t>http://www.diversidadbioculturalyterritorios.org/</w:t>
        </w:r>
      </w:hyperlink>
    </w:p>
    <w:p w:rsidR="00ED5542" w:rsidRDefault="00ED5542" w:rsidP="00816187">
      <w:pPr>
        <w:jc w:val="both"/>
        <w:rPr>
          <w:rFonts w:ascii="Arial" w:hAnsi="Arial" w:cs="Arial"/>
          <w:b/>
          <w:sz w:val="26"/>
          <w:szCs w:val="26"/>
        </w:rPr>
      </w:pPr>
    </w:p>
    <w:p w:rsidR="00816187" w:rsidRDefault="00816187" w:rsidP="00816187">
      <w:pPr>
        <w:jc w:val="both"/>
        <w:rPr>
          <w:rFonts w:ascii="Arial" w:eastAsia="MS Mincho" w:hAnsi="Arial" w:cs="Arial"/>
          <w:b/>
          <w:sz w:val="26"/>
          <w:szCs w:val="26"/>
          <w:lang w:val="es-ES" w:eastAsia="es-ES"/>
        </w:rPr>
      </w:pPr>
      <w:r w:rsidRPr="00426B68">
        <w:rPr>
          <w:rFonts w:ascii="Arial" w:eastAsia="MS Mincho" w:hAnsi="Arial" w:cs="Arial"/>
          <w:b/>
          <w:sz w:val="26"/>
          <w:szCs w:val="26"/>
          <w:lang w:val="es-ES" w:eastAsia="es-ES"/>
        </w:rPr>
        <w:t xml:space="preserve">DBA: </w:t>
      </w:r>
    </w:p>
    <w:p w:rsidR="00174065" w:rsidRPr="00174065" w:rsidRDefault="00174065" w:rsidP="00174065">
      <w:pPr>
        <w:jc w:val="both"/>
        <w:rPr>
          <w:rFonts w:ascii="Arial" w:eastAsia="MS Mincho" w:hAnsi="Arial" w:cs="Arial"/>
          <w:sz w:val="26"/>
          <w:szCs w:val="26"/>
          <w:lang w:val="es-ES" w:eastAsia="es-ES"/>
        </w:rPr>
      </w:pPr>
      <w:r w:rsidRPr="00174065">
        <w:rPr>
          <w:rFonts w:ascii="Arial" w:eastAsia="MS Mincho" w:hAnsi="Arial" w:cs="Arial"/>
          <w:sz w:val="26"/>
          <w:szCs w:val="26"/>
          <w:lang w:val="es-ES" w:eastAsia="es-ES"/>
        </w:rPr>
        <w:t>8.</w:t>
      </w:r>
      <w:r>
        <w:rPr>
          <w:rFonts w:ascii="Arial" w:eastAsia="MS Mincho" w:hAnsi="Arial" w:cs="Arial"/>
          <w:sz w:val="26"/>
          <w:szCs w:val="26"/>
          <w:lang w:val="es-ES" w:eastAsia="es-ES"/>
        </w:rPr>
        <w:t xml:space="preserve"> </w:t>
      </w:r>
      <w:r w:rsidRPr="00174065">
        <w:rPr>
          <w:rFonts w:ascii="Arial" w:eastAsia="MS Mincho" w:hAnsi="Arial" w:cs="Arial"/>
          <w:sz w:val="26"/>
          <w:szCs w:val="26"/>
          <w:lang w:val="es-ES" w:eastAsia="es-ES"/>
        </w:rPr>
        <w:t>Comprende la estructura y el funcionamiento democrático a nivel del departamento como entidad política, administrativa y jurídica.</w:t>
      </w:r>
    </w:p>
    <w:p w:rsidR="00816187" w:rsidRPr="00BF54FC" w:rsidRDefault="00816187" w:rsidP="00816187">
      <w:pPr>
        <w:spacing w:line="240" w:lineRule="auto"/>
        <w:jc w:val="both"/>
        <w:rPr>
          <w:rFonts w:ascii="Arial" w:hAnsi="Arial" w:cs="Arial"/>
          <w:b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INDICADORES DE DESEMPEÑO:</w:t>
      </w:r>
    </w:p>
    <w:p w:rsidR="00816187" w:rsidRPr="00426B68" w:rsidRDefault="00816187" w:rsidP="00816187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Conceptual:</w:t>
      </w:r>
      <w:r>
        <w:rPr>
          <w:rFonts w:ascii="Arial" w:hAnsi="Arial" w:cs="Arial"/>
          <w:sz w:val="26"/>
          <w:szCs w:val="26"/>
        </w:rPr>
        <w:t xml:space="preserve"> </w:t>
      </w:r>
      <w:r w:rsidR="00174065">
        <w:rPr>
          <w:rFonts w:ascii="Arial" w:hAnsi="Arial" w:cs="Arial"/>
          <w:sz w:val="26"/>
          <w:szCs w:val="26"/>
        </w:rPr>
        <w:t>Conozco</w:t>
      </w:r>
      <w:r w:rsidR="000B0030">
        <w:rPr>
          <w:rFonts w:ascii="Arial" w:hAnsi="Arial" w:cs="Arial"/>
          <w:sz w:val="26"/>
          <w:szCs w:val="26"/>
        </w:rPr>
        <w:t xml:space="preserve"> la organización territorial de Colombia.</w:t>
      </w:r>
    </w:p>
    <w:p w:rsidR="00743232" w:rsidRPr="00357522" w:rsidRDefault="00816187" w:rsidP="00F977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Procedimental:</w:t>
      </w:r>
      <w:r>
        <w:rPr>
          <w:rFonts w:ascii="Arial" w:hAnsi="Arial" w:cs="Arial"/>
          <w:sz w:val="26"/>
          <w:szCs w:val="26"/>
        </w:rPr>
        <w:t xml:space="preserve"> </w:t>
      </w:r>
      <w:r w:rsidR="00312DB9">
        <w:rPr>
          <w:rFonts w:ascii="Arial" w:hAnsi="Arial" w:cs="Arial"/>
          <w:sz w:val="26"/>
          <w:szCs w:val="26"/>
        </w:rPr>
        <w:t>Explico las características de las organizaciones territoriales de Colombia.</w:t>
      </w:r>
    </w:p>
    <w:p w:rsidR="00357522" w:rsidRDefault="00357522" w:rsidP="00F977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F977AB" w:rsidRPr="0054094E" w:rsidRDefault="00816187" w:rsidP="005409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Actitudinal:</w:t>
      </w:r>
      <w:r w:rsidRPr="00BF54FC">
        <w:rPr>
          <w:rFonts w:ascii="Arial" w:hAnsi="Arial" w:cs="Arial"/>
          <w:sz w:val="26"/>
          <w:szCs w:val="26"/>
        </w:rPr>
        <w:t xml:space="preserve"> </w:t>
      </w:r>
      <w:r w:rsidR="0054094E">
        <w:rPr>
          <w:rFonts w:ascii="Arial" w:hAnsi="Arial" w:cs="Arial"/>
          <w:sz w:val="26"/>
          <w:szCs w:val="26"/>
        </w:rPr>
        <w:t>Propongo</w:t>
      </w:r>
      <w:r w:rsidR="0054094E" w:rsidRPr="0054094E">
        <w:rPr>
          <w:rFonts w:ascii="Arial" w:hAnsi="Arial" w:cs="Arial"/>
          <w:sz w:val="26"/>
          <w:szCs w:val="26"/>
        </w:rPr>
        <w:t xml:space="preserve"> acci</w:t>
      </w:r>
      <w:r w:rsidR="0054094E">
        <w:rPr>
          <w:rFonts w:ascii="Arial" w:hAnsi="Arial" w:cs="Arial"/>
          <w:sz w:val="26"/>
          <w:szCs w:val="26"/>
        </w:rPr>
        <w:t xml:space="preserve">ones que se pueden desarrollar </w:t>
      </w:r>
      <w:r w:rsidR="0054094E" w:rsidRPr="0054094E">
        <w:rPr>
          <w:rFonts w:ascii="Arial" w:hAnsi="Arial" w:cs="Arial"/>
          <w:sz w:val="26"/>
          <w:szCs w:val="26"/>
        </w:rPr>
        <w:t>para fortalecer</w:t>
      </w:r>
      <w:r w:rsidR="0054094E">
        <w:rPr>
          <w:rFonts w:ascii="Arial" w:hAnsi="Arial" w:cs="Arial"/>
          <w:sz w:val="26"/>
          <w:szCs w:val="26"/>
        </w:rPr>
        <w:t xml:space="preserve"> </w:t>
      </w:r>
      <w:r w:rsidR="0054094E" w:rsidRPr="0054094E">
        <w:rPr>
          <w:rFonts w:ascii="Arial" w:hAnsi="Arial" w:cs="Arial"/>
          <w:sz w:val="26"/>
          <w:szCs w:val="26"/>
        </w:rPr>
        <w:t xml:space="preserve">la convivencia y la paz en </w:t>
      </w:r>
      <w:r w:rsidR="0028557B">
        <w:rPr>
          <w:rFonts w:ascii="Arial" w:hAnsi="Arial" w:cs="Arial"/>
          <w:sz w:val="26"/>
          <w:szCs w:val="26"/>
        </w:rPr>
        <w:t>familia.</w:t>
      </w:r>
    </w:p>
    <w:p w:rsidR="00F977AB" w:rsidRDefault="00F977AB">
      <w:pPr>
        <w:rPr>
          <w:b/>
        </w:rPr>
      </w:pPr>
    </w:p>
    <w:p w:rsidR="00F977AB" w:rsidRDefault="00F977AB">
      <w:pPr>
        <w:rPr>
          <w:b/>
        </w:rPr>
      </w:pPr>
    </w:p>
    <w:p w:rsidR="00F977AB" w:rsidRDefault="00F977AB" w:rsidP="00F977AB">
      <w:pPr>
        <w:jc w:val="both"/>
        <w:rPr>
          <w:sz w:val="28"/>
          <w:szCs w:val="28"/>
        </w:rPr>
      </w:pPr>
      <w:r w:rsidRPr="00BF54FC">
        <w:rPr>
          <w:rFonts w:ascii="Arial" w:hAnsi="Arial" w:cs="Arial"/>
          <w:sz w:val="72"/>
          <w:szCs w:val="72"/>
        </w:rPr>
        <w:t>A</w:t>
      </w:r>
      <w:r>
        <w:rPr>
          <w:sz w:val="72"/>
          <w:szCs w:val="72"/>
        </w:rPr>
        <w:t xml:space="preserve"> </w:t>
      </w:r>
      <w:r w:rsidRPr="00BF54FC">
        <w:rPr>
          <w:rFonts w:ascii="Arial" w:hAnsi="Arial" w:cs="Arial"/>
          <w:sz w:val="72"/>
          <w:szCs w:val="72"/>
        </w:rPr>
        <w:t>ACTIVIDAD BÁSICA</w:t>
      </w:r>
      <w:r>
        <w:rPr>
          <w:sz w:val="72"/>
          <w:szCs w:val="72"/>
        </w:rPr>
        <w:t>.</w:t>
      </w:r>
    </w:p>
    <w:p w:rsidR="00F977AB" w:rsidRDefault="000B0030" w:rsidP="00C50144">
      <w:pPr>
        <w:jc w:val="both"/>
        <w:rPr>
          <w:rFonts w:ascii="Arial" w:hAnsi="Arial" w:cs="Arial"/>
          <w:b/>
          <w:color w:val="0070C0"/>
          <w:sz w:val="26"/>
          <w:szCs w:val="26"/>
        </w:rPr>
      </w:pPr>
      <w:r>
        <w:rPr>
          <w:rFonts w:ascii="Arial" w:hAnsi="Arial" w:cs="Arial"/>
          <w:b/>
          <w:color w:val="0070C0"/>
          <w:sz w:val="26"/>
          <w:szCs w:val="26"/>
        </w:rPr>
        <w:t>TRABAJO CON MI FAMILIA.</w:t>
      </w:r>
      <w:r w:rsidR="00F977AB" w:rsidRPr="00CC6997">
        <w:rPr>
          <w:rFonts w:ascii="Arial" w:hAnsi="Arial" w:cs="Arial"/>
          <w:b/>
          <w:color w:val="0070C0"/>
          <w:sz w:val="26"/>
          <w:szCs w:val="26"/>
        </w:rPr>
        <w:t xml:space="preserve"> </w:t>
      </w:r>
    </w:p>
    <w:p w:rsidR="00C50144" w:rsidRDefault="002A702E" w:rsidP="002A702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 la ayuda de mi familia, escribimos una reflexión acerca de la siguiente frase emitida por la estudiante Emilia:</w:t>
      </w:r>
    </w:p>
    <w:p w:rsidR="002A702E" w:rsidRDefault="002A702E" w:rsidP="002A702E">
      <w:pPr>
        <w:pStyle w:val="Prrafodelista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1F6060" wp14:editId="0EC11453">
                <wp:simplePos x="0" y="0"/>
                <wp:positionH relativeFrom="column">
                  <wp:posOffset>1920240</wp:posOffset>
                </wp:positionH>
                <wp:positionV relativeFrom="paragraph">
                  <wp:posOffset>158115</wp:posOffset>
                </wp:positionV>
                <wp:extent cx="3600450" cy="2381250"/>
                <wp:effectExtent l="228600" t="228600" r="247650" b="247650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3812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02E" w:rsidRPr="00196FAD" w:rsidRDefault="002A702E" w:rsidP="002A70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96FA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El territorio nacional nos provee de todos los recursos necesarios para asegurar la subsistencia y contribuir al desarrollo económico y social de la nación.</w:t>
                            </w:r>
                          </w:p>
                          <w:p w:rsidR="002A702E" w:rsidRPr="00196FAD" w:rsidRDefault="00196FAD" w:rsidP="00196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B050"/>
                                <w:sz w:val="26"/>
                                <w:szCs w:val="26"/>
                              </w:rPr>
                              <w:t>¡</w:t>
                            </w:r>
                            <w:r w:rsidR="002A702E" w:rsidRPr="002A702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B050"/>
                                <w:sz w:val="26"/>
                                <w:szCs w:val="26"/>
                              </w:rPr>
                              <w:t>Aprecia lo que cada parte del territorio nacional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96FA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B050"/>
                                <w:sz w:val="26"/>
                                <w:szCs w:val="26"/>
                              </w:rPr>
                              <w:t>a</w:t>
                            </w:r>
                            <w:r w:rsidR="002A702E" w:rsidRPr="00196FA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B050"/>
                                <w:sz w:val="26"/>
                                <w:szCs w:val="26"/>
                              </w:rPr>
                              <w:t>porta a tu bienestar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B05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F6060" id="4 Elipse" o:spid="_x0000_s1026" style="position:absolute;left:0;text-align:left;margin-left:151.2pt;margin-top:12.45pt;width:283.5pt;height:1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lx8AIAAG8GAAAOAAAAZHJzL2Uyb0RvYy54bWysVUtPGzEQvlfqf7B8L/sgSUPEBqVQqkoU&#10;EKHi7Hi92RVe27WdbNJf3xl7s0QFcah62Xg8M983L0/OL3atJFthXaNVQbOTlBKhuC4btS7oz8fr&#10;T1NKnGeqZFIrUdC9cPRi/vHDeWdmIte1lqWwBECUm3WmoLX3ZpYkjteiZe5EG6FAWWnbMg+iXSel&#10;ZR2gtzLJ03SSdNqWxmounIPbq6ik84BfVYL7u6pywhNZUIjNh68N3xV+k/k5m60tM3XD+zDYP0TR&#10;skYB6QB1xTwjG9u8gmobbrXTlT/huk10VTVchBwgmyz9K5tlzYwIuUBxnBnK5P4fLL/d3lvSlAUd&#10;UaJYCy0aka+yMU5gbTrjZmCyNPe2lxwcMdFdZVv8hRTILtRzP9RT7DzhcHk6SdPRGMrOQZefTrMc&#10;BMBJXtyNdf6b0C3BQ0GFjNSIzLY3zkfrgxVeS4Vfp2VTXjdSBsGuV5fSki3DLqdf0oHmyAxIo6sI&#10;YwHY6LqWuiOWQf55PoVwQxPD9IkBkXEulJ9EFfM/dBmZss/jFDwgRAhWmprF6xFcHtIckELSSIbG&#10;jVLCLuuyIyu5sQ/IPjkFLErKBqswTqdRgEHNpmeIFwPDOgxhrSTjzyGoI3KM6EDeWwfqgTJIRyVI&#10;sMWxqeHk91JgjFI9iAoGA9qYv1eU2KBgjW4VtGRwzN5ylD7rZ6C3RbcY0OD4bhsi4+ARWLXyg3Pb&#10;KG3fYi6fB+ZoD7U4yhmPfrfaAT4eV7rcw9OwGhoCnXGGXzdQ/hvm/D2zsCTgEhafv4NPBY0tqO5P&#10;lNTa/n7rHu3h7YKWkg6WTkHdrw2zghL5XcGrPstGI4D1QRiNP+cg2GPN6lijNu2lhonPQnThiPZe&#10;Ho6V1e0T7McFsoKKKQ7cBeXeHoRLH5chbFguFotgBpvJMH+jloYjOBYYR+lx98Ss6R+qhzd+qw8L&#10;6tVjjbboqfRi43XVhJf8Ute+9LDVwkD2GxjX5rEcrF7+J+Z/AAAA//8DAFBLAwQUAAYACAAAACEA&#10;qOpDnOAAAAAKAQAADwAAAGRycy9kb3ducmV2LnhtbEyPwU7DMAyG70i8Q2QkbiylTGMpTadpgOCC&#10;BgNx9hqvrWiSqsnasqfHnOBo/59+f85Xk23FQH1ovNNwPUtAkCu9aVyl4eP98WoJIkR0BlvvSMM3&#10;BVgV52c5ZsaP7o2GXawEl7iQoYY6xi6TMpQ1WQwz35Hj7OB7i5HHvpKmx5HLbSvTJFlIi43jCzV2&#10;tKmp/NodrYbX03a7rj5f7vE0jYen27Z5eB42Wl9eTOs7EJGm+AfDrz6rQ8FOe390JohWw02SzhnV&#10;kM4VCAaWC8WLPSdKKZBFLv+/UPwAAAD//wMAUEsBAi0AFAAGAAgAAAAhALaDOJL+AAAA4QEAABMA&#10;AAAAAAAAAAAAAAAAAAAAAFtDb250ZW50X1R5cGVzXS54bWxQSwECLQAUAAYACAAAACEAOP0h/9YA&#10;AACUAQAACwAAAAAAAAAAAAAAAAAvAQAAX3JlbHMvLnJlbHNQSwECLQAUAAYACAAAACEA2UEZcfAC&#10;AABvBgAADgAAAAAAAAAAAAAAAAAuAgAAZHJzL2Uyb0RvYy54bWxQSwECLQAUAAYACAAAACEAqOpD&#10;nOAAAAAKAQAADwAAAAAAAAAAAAAAAABKBQAAZHJzL2Rvd25yZXYueG1sUEsFBgAAAAAEAAQA8wAA&#10;AFcGAAAAAA==&#10;" fillcolor="white [3201]" strokecolor="#00b050" strokeweight="1pt">
                <v:stroke joinstyle="miter"/>
                <v:textbox>
                  <w:txbxContent>
                    <w:p w:rsidR="002A702E" w:rsidRPr="00196FAD" w:rsidRDefault="002A702E" w:rsidP="002A702E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196FA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El territorio nacional nos provee de todos los recursos necesarios para asegurar la subsistencia y contribuir al desarrollo económico y social de la nación.</w:t>
                      </w:r>
                    </w:p>
                    <w:p w:rsidR="002A702E" w:rsidRPr="00196FAD" w:rsidRDefault="00196FAD" w:rsidP="00196FA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00B050"/>
                          <w:sz w:val="26"/>
                          <w:szCs w:val="26"/>
                        </w:rPr>
                        <w:t>¡</w:t>
                      </w:r>
                      <w:r w:rsidR="002A702E" w:rsidRPr="002A702E">
                        <w:rPr>
                          <w:rFonts w:ascii="Arial" w:hAnsi="Arial" w:cs="Arial"/>
                          <w:b/>
                          <w:i/>
                          <w:iCs/>
                          <w:color w:val="00B050"/>
                          <w:sz w:val="26"/>
                          <w:szCs w:val="26"/>
                        </w:rPr>
                        <w:t>Aprecia lo que cada parte del territorio nacional</w:t>
                      </w: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Pr="00196FAD">
                        <w:rPr>
                          <w:rFonts w:ascii="Arial" w:hAnsi="Arial" w:cs="Arial"/>
                          <w:b/>
                          <w:i/>
                          <w:iCs/>
                          <w:color w:val="00B050"/>
                          <w:sz w:val="26"/>
                          <w:szCs w:val="26"/>
                        </w:rPr>
                        <w:t>a</w:t>
                      </w:r>
                      <w:r w:rsidR="002A702E" w:rsidRPr="00196FAD">
                        <w:rPr>
                          <w:rFonts w:ascii="Arial" w:hAnsi="Arial" w:cs="Arial"/>
                          <w:b/>
                          <w:i/>
                          <w:iCs/>
                          <w:color w:val="00B050"/>
                          <w:sz w:val="26"/>
                          <w:szCs w:val="26"/>
                        </w:rPr>
                        <w:t>porta a tu bienestar</w:t>
                      </w: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00B050"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</w:p>
    <w:p w:rsidR="00E75D63" w:rsidRPr="00196FAD" w:rsidRDefault="002A702E" w:rsidP="00196FAD">
      <w:pPr>
        <w:pStyle w:val="Prrafodelista"/>
        <w:jc w:val="both"/>
        <w:rPr>
          <w:rFonts w:ascii="Arial" w:hAnsi="Arial" w:cs="Arial"/>
          <w:sz w:val="26"/>
          <w:szCs w:val="26"/>
        </w:rPr>
      </w:pPr>
      <w:r w:rsidRPr="002A702E">
        <w:rPr>
          <w:rFonts w:ascii="Arial" w:hAnsi="Arial" w:cs="Arial"/>
          <w:noProof/>
          <w:sz w:val="26"/>
          <w:szCs w:val="26"/>
          <w:lang w:val="es-ES" w:eastAsia="es-ES"/>
        </w:rPr>
        <w:drawing>
          <wp:inline distT="0" distB="0" distL="0" distR="0" wp14:anchorId="74A001ED" wp14:editId="3976D935">
            <wp:extent cx="1362019" cy="2676525"/>
            <wp:effectExtent l="0" t="0" r="0" b="0"/>
            <wp:docPr id="1" name="Imagen 1" descr="Personaje de dibujos animados chica con pelo trenzado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sonaje de dibujos animados chica con pelo trenzado | Vector Grat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22" cy="268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97" w:rsidRDefault="00454F97" w:rsidP="00E75D63">
      <w:pPr>
        <w:jc w:val="both"/>
        <w:rPr>
          <w:rFonts w:ascii="Arial" w:eastAsia="Calibri" w:hAnsi="Arial" w:cs="Arial"/>
          <w:sz w:val="72"/>
          <w:szCs w:val="72"/>
        </w:rPr>
      </w:pPr>
      <w:r w:rsidRPr="00454F97">
        <w:rPr>
          <w:rFonts w:ascii="Arial" w:eastAsia="Calibri" w:hAnsi="Arial" w:cs="Arial"/>
          <w:sz w:val="72"/>
          <w:szCs w:val="72"/>
        </w:rPr>
        <w:t>B</w:t>
      </w:r>
      <w:r w:rsidR="00E75D63">
        <w:rPr>
          <w:rFonts w:ascii="Arial" w:eastAsia="Calibri" w:hAnsi="Arial" w:cs="Arial"/>
          <w:sz w:val="72"/>
          <w:szCs w:val="72"/>
        </w:rPr>
        <w:t xml:space="preserve"> cuento pedagógico.</w:t>
      </w:r>
    </w:p>
    <w:p w:rsidR="00F30E2E" w:rsidRPr="00454F97" w:rsidRDefault="00F30E2E" w:rsidP="00F30E2E">
      <w:pPr>
        <w:rPr>
          <w:rFonts w:ascii="Arial" w:eastAsia="Calibri" w:hAnsi="Arial" w:cs="Arial"/>
          <w:sz w:val="72"/>
          <w:szCs w:val="72"/>
        </w:rPr>
      </w:pPr>
      <w:r w:rsidRPr="00F30E2E">
        <w:rPr>
          <w:rFonts w:ascii="Arial" w:hAnsi="Arial" w:cs="Arial"/>
          <w:b/>
          <w:color w:val="5B9BD5" w:themeColor="accent1"/>
          <w:sz w:val="32"/>
          <w:szCs w:val="32"/>
        </w:rPr>
        <w:t>TRABAJO INDIVIDUAL.</w:t>
      </w:r>
    </w:p>
    <w:p w:rsidR="00F30E2E" w:rsidRDefault="00F30E2E" w:rsidP="00F30E2E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F30E2E">
        <w:rPr>
          <w:rFonts w:ascii="Arial" w:hAnsi="Arial" w:cs="Arial"/>
          <w:sz w:val="26"/>
          <w:szCs w:val="26"/>
        </w:rPr>
        <w:t>Leo con atención el siguiente texto.</w:t>
      </w:r>
    </w:p>
    <w:p w:rsidR="00070411" w:rsidRDefault="00070411" w:rsidP="00070411">
      <w:pPr>
        <w:pStyle w:val="Prrafodelista"/>
        <w:rPr>
          <w:rFonts w:ascii="Arial" w:hAnsi="Arial" w:cs="Arial"/>
          <w:sz w:val="26"/>
          <w:szCs w:val="26"/>
        </w:rPr>
      </w:pPr>
    </w:p>
    <w:p w:rsidR="00070411" w:rsidRDefault="00070411" w:rsidP="00070411">
      <w:pPr>
        <w:pStyle w:val="Prrafodelista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2DD40" wp14:editId="272EB73E">
                <wp:simplePos x="0" y="0"/>
                <wp:positionH relativeFrom="column">
                  <wp:posOffset>1844040</wp:posOffset>
                </wp:positionH>
                <wp:positionV relativeFrom="paragraph">
                  <wp:posOffset>635</wp:posOffset>
                </wp:positionV>
                <wp:extent cx="3314700" cy="1333500"/>
                <wp:effectExtent l="0" t="0" r="19050" b="190500"/>
                <wp:wrapNone/>
                <wp:docPr id="7" name="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333500"/>
                        </a:xfrm>
                        <a:prstGeom prst="wedgeRectCallout">
                          <a:avLst/>
                        </a:prstGeom>
                        <a:ln/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411" w:rsidRPr="00070411" w:rsidRDefault="00070411" w:rsidP="000704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70411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Colombia está dividida en unidades políticas que gozan de autonomía. ¿A cuáles unidades político-administrativas perteneces?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2DD4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7 Llamada rectangular" o:spid="_x0000_s1027" type="#_x0000_t61" style="position:absolute;left:0;text-align:left;margin-left:145.2pt;margin-top:.05pt;width:261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p3pwIAAKEFAAAOAAAAZHJzL2Uyb0RvYy54bWysVM1u2zAMvg/YOwi6r46TtNmCOkWQosOA&#10;oCuaDj0zspwYlSWNkmNnTz9KdtygK3YYdrFJkR//yeubtlLsINGVRmc8vRhxJrUweal3Gf/xdPfp&#10;M2fOg85BGS0zfpSO3yw+frhu7FyOzd6oXCIjI9rNG5vxvfd2niRO7GUF7sJYqUlYGKzAE4u7JEdo&#10;yHqlkvFodJU0BnOLRkjn6PW2E/JFtF8UUvjvReGkZyrjFJuPX4zfbfgmi2uY7xDsvhR9GPAPUVRQ&#10;anI6mLoFD6zG8g9TVSnQOFP4C2GqxBRFKWTMgbJJR2+y2ezBypgLFcfZoUzu/5kV94cHZGWe8Rln&#10;Gipq0YytFVSQA0MqH+hdrQBDoRrr5qS/sQ/Yc47IkHVbYBX+lA9rY3GPQ3Fl65mgx8kknc5G1ANB&#10;snQymVwSQ3aSV7hF579KU7FAZLyR+U4+UgwrUMrUPhYYDmvnO9hJPXhWmt5gLmPLSSMwpdYSN/u8&#10;YVtV4yNQkmk6nZDbIA3olUJ2ABqNrQLx0kczwGJsZxaTUIAu5Uj5o5Kd70dZUA0pyXE0HadXDsZB&#10;CKn9VW9eadIOsKJUagCm7wGVT3tQrxtgXUADsEvmrx4HRPRqtB/AVakNvuc5fxk8d/pUi7OcA+nb&#10;bRsHJ2qGl63JjzRMaLotc1bclVTkNTj/AEhrRc2nU+G/06dQpsm46SnO9gZ/vfce9GnaScpZQ2ua&#10;cfezBpScqW+a9uBLOp2GvY7M9HI2JgbPJdtzia6rlaF2p3SUrIhk0PfqRBZoqme6KMvglUSgBfnO&#10;uPB4Yla+Ox90k4RcLqMa7bIFv9YbK4LxUOcwXk/tM6Dtp9nTItyb00rD/M0gd7oBqc2y9qYo45S/&#10;1rXvAN2BOJf9zQqH5pyPWq+XdfEbAAD//wMAUEsDBBQABgAIAAAAIQAuV+oU2QAAAAgBAAAPAAAA&#10;ZHJzL2Rvd25yZXYueG1sTI9BS8NAEIXvgv9hGcGb3U0QiTGbIhUPgpemgtdtdkyC2ZmQ3bbpv+/0&#10;pMc33+PNe9V6CaM64hwHJgvZyoBCatkP1Fn42r0/FKBicuTdyIQWzhhhXd/eVK70fKItHpvUKQmh&#10;WDoLfUpTqXVsewwurnhCEvbDc3BJ5NxpP7uThIdR58Y86eAGkg+9m3DTY/vbHIKF7YLL9wc3TLu3&#10;wviNxLH+tPb+bnl9AZVwSX9muNaX6lBLpz0fyEc1WsifzaNYr0AJLrJc5F7umclA15X+P6C+AAAA&#10;//8DAFBLAQItABQABgAIAAAAIQC2gziS/gAAAOEBAAATAAAAAAAAAAAAAAAAAAAAAABbQ29udGVu&#10;dF9UeXBlc10ueG1sUEsBAi0AFAAGAAgAAAAhADj9If/WAAAAlAEAAAsAAAAAAAAAAAAAAAAALwEA&#10;AF9yZWxzLy5yZWxzUEsBAi0AFAAGAAgAAAAhAAuI6nenAgAAoQUAAA4AAAAAAAAAAAAAAAAALgIA&#10;AGRycy9lMm9Eb2MueG1sUEsBAi0AFAAGAAgAAAAhAC5X6hTZAAAACAEAAA8AAAAAAAAAAAAAAAAA&#10;AQUAAGRycy9kb3ducmV2LnhtbFBLBQYAAAAABAAEAPMAAAAHBgAAAAA=&#10;" adj="6300,24300" fillcolor="white [3201]" strokecolor="#70ad47 [3209]" strokeweight="1pt">
                <v:textbox>
                  <w:txbxContent>
                    <w:p w:rsidR="00070411" w:rsidRPr="00070411" w:rsidRDefault="00070411" w:rsidP="00070411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70411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Colombia está dividida en unidades políticas que gozan de autonomía. ¿A cuáles unidades político-administrativas perteneces?</w:t>
                      </w:r>
                    </w:p>
                  </w:txbxContent>
                </v:textbox>
              </v:shape>
            </w:pict>
          </mc:Fallback>
        </mc:AlternateContent>
      </w:r>
      <w:r w:rsidRPr="00070411">
        <w:rPr>
          <w:rFonts w:ascii="Arial" w:hAnsi="Arial" w:cs="Arial"/>
          <w:noProof/>
          <w:sz w:val="26"/>
          <w:szCs w:val="26"/>
          <w:lang w:val="es-ES" w:eastAsia="es-ES"/>
        </w:rPr>
        <w:drawing>
          <wp:inline distT="0" distB="0" distL="0" distR="0" wp14:anchorId="4A7C2469" wp14:editId="178DBAC5">
            <wp:extent cx="1323092" cy="1914525"/>
            <wp:effectExtent l="0" t="0" r="0" b="0"/>
            <wp:docPr id="10" name="Imagen 10" descr="NiÃ±a De Dibujos Animados Llevar Pila De Libros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Ã±a De Dibujos Animados Llevar Pila De Libros Ilustracione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132" cy="19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11" w:rsidRDefault="00070411" w:rsidP="00070411">
      <w:pPr>
        <w:rPr>
          <w:rFonts w:ascii="Arial" w:hAnsi="Arial" w:cs="Arial"/>
          <w:sz w:val="26"/>
          <w:szCs w:val="26"/>
        </w:rPr>
      </w:pPr>
    </w:p>
    <w:p w:rsidR="00D43FBB" w:rsidRPr="00D43FBB" w:rsidRDefault="00D43FBB" w:rsidP="005309EF">
      <w:pPr>
        <w:jc w:val="both"/>
        <w:rPr>
          <w:rFonts w:ascii="Arial" w:hAnsi="Arial" w:cs="Arial"/>
          <w:sz w:val="26"/>
          <w:szCs w:val="26"/>
        </w:rPr>
      </w:pPr>
      <w:r w:rsidRPr="00D43FBB">
        <w:rPr>
          <w:rFonts w:ascii="Arial" w:hAnsi="Arial" w:cs="Arial"/>
          <w:sz w:val="26"/>
          <w:szCs w:val="26"/>
        </w:rPr>
        <w:t>Para organizar el gobierno y la administración del extenso territorio colombiano, fue</w:t>
      </w:r>
      <w:r w:rsidR="005309EF">
        <w:rPr>
          <w:rFonts w:ascii="Arial" w:hAnsi="Arial" w:cs="Arial"/>
          <w:sz w:val="26"/>
          <w:szCs w:val="26"/>
        </w:rPr>
        <w:t xml:space="preserve"> </w:t>
      </w:r>
      <w:r w:rsidRPr="00D43FBB">
        <w:rPr>
          <w:rFonts w:ascii="Arial" w:hAnsi="Arial" w:cs="Arial"/>
          <w:sz w:val="26"/>
          <w:szCs w:val="26"/>
        </w:rPr>
        <w:t>necesario dividirlo y subdividirlo en unidades políticas más pequeñas, llamadas entidades</w:t>
      </w:r>
      <w:r w:rsidR="005309EF">
        <w:rPr>
          <w:rFonts w:ascii="Arial" w:hAnsi="Arial" w:cs="Arial"/>
          <w:sz w:val="26"/>
          <w:szCs w:val="26"/>
        </w:rPr>
        <w:t xml:space="preserve"> </w:t>
      </w:r>
      <w:r w:rsidRPr="00D43FBB">
        <w:rPr>
          <w:rFonts w:ascii="Arial" w:hAnsi="Arial" w:cs="Arial"/>
          <w:sz w:val="26"/>
          <w:szCs w:val="26"/>
        </w:rPr>
        <w:t>territoriales, lo que facilita las siguientes tareas:</w:t>
      </w:r>
    </w:p>
    <w:p w:rsidR="005309EF" w:rsidRDefault="00D43FBB" w:rsidP="005309EF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6"/>
          <w:szCs w:val="26"/>
        </w:rPr>
      </w:pPr>
      <w:r w:rsidRPr="005309EF">
        <w:rPr>
          <w:rFonts w:ascii="Arial" w:hAnsi="Arial" w:cs="Arial"/>
          <w:sz w:val="26"/>
          <w:szCs w:val="26"/>
        </w:rPr>
        <w:t>Diseñar planes de desarrollo local y nacional.</w:t>
      </w:r>
    </w:p>
    <w:p w:rsidR="005309EF" w:rsidRDefault="00D43FBB" w:rsidP="005309EF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6"/>
          <w:szCs w:val="26"/>
        </w:rPr>
      </w:pPr>
      <w:r w:rsidRPr="005309EF">
        <w:rPr>
          <w:rFonts w:ascii="Arial" w:hAnsi="Arial" w:cs="Arial"/>
          <w:sz w:val="26"/>
          <w:szCs w:val="26"/>
        </w:rPr>
        <w:t>Hacer una mejor distribución de los recursos económicos.</w:t>
      </w:r>
    </w:p>
    <w:p w:rsidR="005309EF" w:rsidRDefault="00D43FBB" w:rsidP="005309EF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6"/>
          <w:szCs w:val="26"/>
        </w:rPr>
      </w:pPr>
      <w:r w:rsidRPr="005309EF">
        <w:rPr>
          <w:rFonts w:ascii="Arial" w:hAnsi="Arial" w:cs="Arial"/>
          <w:sz w:val="26"/>
          <w:szCs w:val="26"/>
        </w:rPr>
        <w:t>Atender las necesidades de la población.</w:t>
      </w:r>
    </w:p>
    <w:p w:rsidR="005309EF" w:rsidRDefault="00D43FBB" w:rsidP="005309EF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6"/>
          <w:szCs w:val="26"/>
        </w:rPr>
      </w:pPr>
      <w:r w:rsidRPr="005309EF">
        <w:rPr>
          <w:rFonts w:ascii="Arial" w:hAnsi="Arial" w:cs="Arial"/>
          <w:sz w:val="26"/>
          <w:szCs w:val="26"/>
        </w:rPr>
        <w:t>Permitir la participación de los ciudadanos en los asuntos de su territorio.</w:t>
      </w:r>
    </w:p>
    <w:p w:rsidR="005309EF" w:rsidRDefault="005309EF" w:rsidP="005309EF">
      <w:pPr>
        <w:jc w:val="both"/>
        <w:rPr>
          <w:rFonts w:ascii="Arial" w:hAnsi="Arial" w:cs="Arial"/>
          <w:sz w:val="26"/>
          <w:szCs w:val="26"/>
        </w:rPr>
      </w:pPr>
      <w:r w:rsidRPr="005309EF">
        <w:rPr>
          <w:rFonts w:ascii="Arial" w:hAnsi="Arial" w:cs="Arial"/>
          <w:sz w:val="26"/>
          <w:szCs w:val="26"/>
        </w:rPr>
        <w:t>Se</w:t>
      </w:r>
      <w:r>
        <w:rPr>
          <w:rFonts w:ascii="Arial" w:hAnsi="Arial" w:cs="Arial"/>
          <w:sz w:val="26"/>
          <w:szCs w:val="26"/>
        </w:rPr>
        <w:t xml:space="preserve">gún la Constitución Política de </w:t>
      </w:r>
      <w:r w:rsidRPr="005309EF">
        <w:rPr>
          <w:rFonts w:ascii="Arial" w:hAnsi="Arial" w:cs="Arial"/>
          <w:sz w:val="26"/>
          <w:szCs w:val="26"/>
        </w:rPr>
        <w:t>Colo</w:t>
      </w:r>
      <w:r>
        <w:rPr>
          <w:rFonts w:ascii="Arial" w:hAnsi="Arial" w:cs="Arial"/>
          <w:sz w:val="26"/>
          <w:szCs w:val="26"/>
        </w:rPr>
        <w:t xml:space="preserve">mbia, el territorio nacional se </w:t>
      </w:r>
      <w:r w:rsidRPr="005309EF">
        <w:rPr>
          <w:rFonts w:ascii="Arial" w:hAnsi="Arial" w:cs="Arial"/>
          <w:sz w:val="26"/>
          <w:szCs w:val="26"/>
        </w:rPr>
        <w:t>div</w:t>
      </w:r>
      <w:r>
        <w:rPr>
          <w:rFonts w:ascii="Arial" w:hAnsi="Arial" w:cs="Arial"/>
          <w:sz w:val="26"/>
          <w:szCs w:val="26"/>
        </w:rPr>
        <w:t xml:space="preserve">ide en las siguientes entidades político-administrativas: </w:t>
      </w:r>
    </w:p>
    <w:p w:rsidR="005309EF" w:rsidRDefault="005309EF" w:rsidP="005309EF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6"/>
          <w:szCs w:val="26"/>
        </w:rPr>
      </w:pPr>
      <w:r w:rsidRPr="005309EF">
        <w:rPr>
          <w:rFonts w:ascii="Arial" w:hAnsi="Arial" w:cs="Arial"/>
          <w:sz w:val="26"/>
          <w:szCs w:val="26"/>
        </w:rPr>
        <w:t>Departamentos</w:t>
      </w:r>
      <w:r>
        <w:rPr>
          <w:rFonts w:ascii="Arial" w:hAnsi="Arial" w:cs="Arial"/>
          <w:sz w:val="26"/>
          <w:szCs w:val="26"/>
        </w:rPr>
        <w:t>.</w:t>
      </w:r>
    </w:p>
    <w:p w:rsidR="005309EF" w:rsidRDefault="005309EF" w:rsidP="005309EF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</w:t>
      </w:r>
      <w:r w:rsidRPr="005309EF">
        <w:rPr>
          <w:rFonts w:ascii="Arial" w:hAnsi="Arial" w:cs="Arial"/>
          <w:sz w:val="26"/>
          <w:szCs w:val="26"/>
        </w:rPr>
        <w:t>erritorios indígenas</w:t>
      </w:r>
      <w:r w:rsidR="00DA6D73">
        <w:rPr>
          <w:rFonts w:ascii="Arial" w:hAnsi="Arial" w:cs="Arial"/>
          <w:sz w:val="26"/>
          <w:szCs w:val="26"/>
        </w:rPr>
        <w:t xml:space="preserve">           </w:t>
      </w:r>
    </w:p>
    <w:p w:rsidR="005309EF" w:rsidRDefault="005309EF" w:rsidP="005309EF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</w:t>
      </w:r>
      <w:r w:rsidRPr="005309EF">
        <w:rPr>
          <w:rFonts w:ascii="Arial" w:hAnsi="Arial" w:cs="Arial"/>
          <w:sz w:val="26"/>
          <w:szCs w:val="26"/>
        </w:rPr>
        <w:t>unicipios</w:t>
      </w:r>
    </w:p>
    <w:p w:rsidR="005309EF" w:rsidRDefault="005309EF" w:rsidP="005309EF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</w:t>
      </w:r>
      <w:r w:rsidRPr="005309EF">
        <w:rPr>
          <w:rFonts w:ascii="Arial" w:hAnsi="Arial" w:cs="Arial"/>
          <w:sz w:val="26"/>
          <w:szCs w:val="26"/>
        </w:rPr>
        <w:t>istritos</w:t>
      </w:r>
      <w:r>
        <w:rPr>
          <w:rFonts w:ascii="Arial" w:hAnsi="Arial" w:cs="Arial"/>
          <w:sz w:val="26"/>
          <w:szCs w:val="26"/>
        </w:rPr>
        <w:t>.</w:t>
      </w:r>
    </w:p>
    <w:p w:rsidR="00F770F9" w:rsidRDefault="008A4029" w:rsidP="00F770F9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8A4029">
        <w:rPr>
          <w:rFonts w:ascii="Arial" w:hAnsi="Arial" w:cs="Arial"/>
          <w:noProof/>
          <w:sz w:val="26"/>
          <w:szCs w:val="26"/>
          <w:lang w:val="es-ES" w:eastAsia="es-ES"/>
        </w:rPr>
        <w:drawing>
          <wp:inline distT="0" distB="0" distL="0" distR="0" wp14:anchorId="186DB3E7" wp14:editId="439B7517">
            <wp:extent cx="4267200" cy="3761701"/>
            <wp:effectExtent l="133350" t="190500" r="190500" b="125095"/>
            <wp:docPr id="26" name="Imagen 26" descr="Cuatro Escena Del Ã¡rea Rural Y Urbana IlustraciÃ³n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atro Escena Del Ã¡rea Rural Y Urbana IlustraciÃ³n Ilustracion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65" cy="37649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152A" w:rsidRPr="00F770F9" w:rsidRDefault="008A4029" w:rsidP="0028557B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F770F9">
        <w:rPr>
          <w:rFonts w:ascii="Arial" w:hAnsi="Arial" w:cs="Arial"/>
          <w:b/>
          <w:i/>
          <w:iCs/>
          <w:color w:val="7030A0"/>
          <w:sz w:val="26"/>
          <w:szCs w:val="26"/>
        </w:rPr>
        <w:t>Los municipios y distritos de Colombia están conformados por dos áreas, una rural y otra urbana.</w:t>
      </w:r>
    </w:p>
    <w:p w:rsidR="0017152A" w:rsidRDefault="0017152A" w:rsidP="00E60BB1">
      <w:pPr>
        <w:pStyle w:val="Prrafodelista"/>
        <w:jc w:val="both"/>
        <w:rPr>
          <w:rFonts w:ascii="Arial" w:hAnsi="Arial" w:cs="Arial"/>
          <w:noProof/>
          <w:sz w:val="26"/>
          <w:szCs w:val="26"/>
          <w:lang w:eastAsia="es-CO"/>
        </w:rPr>
      </w:pPr>
    </w:p>
    <w:p w:rsidR="00DA6D73" w:rsidRPr="00F770F9" w:rsidRDefault="00F770F9" w:rsidP="0028557B">
      <w:pPr>
        <w:pStyle w:val="Prrafodelista"/>
        <w:spacing w:after="0" w:line="240" w:lineRule="auto"/>
        <w:jc w:val="center"/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6623EB9A" wp14:editId="0B125D6C">
            <wp:extent cx="4933950" cy="2154642"/>
            <wp:effectExtent l="114300" t="152400" r="190500" b="150495"/>
            <wp:docPr id="27" name="Imagen 27" descr="Canaima comunidad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aima comunidad famil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12292" r="-1358" b="35464"/>
                    <a:stretch/>
                  </pic:blipFill>
                  <pic:spPr bwMode="auto">
                    <a:xfrm>
                      <a:off x="0" y="0"/>
                      <a:ext cx="4935626" cy="21553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734" w:rsidRPr="00F770F9">
        <w:rPr>
          <w:rFonts w:ascii="Arial" w:hAnsi="Arial" w:cs="Arial"/>
          <w:b/>
          <w:i/>
          <w:iCs/>
          <w:color w:val="7030A0"/>
          <w:sz w:val="26"/>
          <w:szCs w:val="26"/>
        </w:rPr>
        <w:t xml:space="preserve">Las </w:t>
      </w:r>
      <w:r w:rsidR="00E60BB1" w:rsidRPr="00F770F9">
        <w:rPr>
          <w:rFonts w:ascii="Arial" w:hAnsi="Arial" w:cs="Arial"/>
          <w:b/>
          <w:i/>
          <w:iCs/>
          <w:color w:val="7030A0"/>
          <w:sz w:val="26"/>
          <w:szCs w:val="26"/>
        </w:rPr>
        <w:t>comunidades indígenas de Colombia, habitan en sus tierras de</w:t>
      </w:r>
      <w:r w:rsidR="000B1734" w:rsidRPr="00F770F9">
        <w:rPr>
          <w:rFonts w:ascii="Arial" w:hAnsi="Arial" w:cs="Arial"/>
          <w:b/>
          <w:i/>
          <w:iCs/>
          <w:color w:val="7030A0"/>
          <w:sz w:val="26"/>
          <w:szCs w:val="26"/>
        </w:rPr>
        <w:t xml:space="preserve"> </w:t>
      </w:r>
      <w:r w:rsidR="00E60BB1" w:rsidRPr="00F770F9">
        <w:rPr>
          <w:rFonts w:ascii="Arial" w:hAnsi="Arial" w:cs="Arial"/>
          <w:b/>
          <w:i/>
          <w:iCs/>
          <w:color w:val="7030A0"/>
          <w:sz w:val="26"/>
          <w:szCs w:val="26"/>
        </w:rPr>
        <w:t>resguardo, que en la Constitución Política del país se reconocen como</w:t>
      </w:r>
      <w:r w:rsidR="000B1734" w:rsidRPr="00F770F9">
        <w:rPr>
          <w:rFonts w:ascii="Arial" w:hAnsi="Arial" w:cs="Arial"/>
          <w:b/>
          <w:i/>
          <w:iCs/>
          <w:color w:val="7030A0"/>
          <w:sz w:val="26"/>
          <w:szCs w:val="26"/>
        </w:rPr>
        <w:t xml:space="preserve"> </w:t>
      </w:r>
      <w:r w:rsidR="00E60BB1" w:rsidRPr="00F770F9">
        <w:rPr>
          <w:rFonts w:ascii="Arial" w:hAnsi="Arial" w:cs="Arial"/>
          <w:b/>
          <w:i/>
          <w:iCs/>
          <w:color w:val="7030A0"/>
          <w:sz w:val="26"/>
          <w:szCs w:val="26"/>
        </w:rPr>
        <w:t>territorios indígenas.</w:t>
      </w:r>
    </w:p>
    <w:p w:rsidR="00070411" w:rsidRPr="00E60BB1" w:rsidRDefault="00070411" w:rsidP="00E60BB1">
      <w:pPr>
        <w:pStyle w:val="Prrafodelista"/>
        <w:jc w:val="center"/>
        <w:rPr>
          <w:rFonts w:ascii="Arial" w:hAnsi="Arial" w:cs="Arial"/>
          <w:sz w:val="18"/>
          <w:szCs w:val="18"/>
        </w:rPr>
      </w:pPr>
    </w:p>
    <w:p w:rsidR="0017152A" w:rsidRDefault="0017152A" w:rsidP="001715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6"/>
          <w:szCs w:val="26"/>
        </w:rPr>
      </w:pPr>
      <w:r w:rsidRPr="0017152A">
        <w:rPr>
          <w:rFonts w:ascii="Arial" w:hAnsi="Arial" w:cs="Arial"/>
          <w:b/>
          <w:bCs/>
          <w:color w:val="FF0000"/>
          <w:sz w:val="26"/>
          <w:szCs w:val="26"/>
        </w:rPr>
        <w:t>Los departamentos:</w:t>
      </w:r>
    </w:p>
    <w:p w:rsidR="0017152A" w:rsidRPr="0017152A" w:rsidRDefault="0017152A" w:rsidP="001715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6"/>
          <w:szCs w:val="26"/>
        </w:rPr>
      </w:pPr>
    </w:p>
    <w:p w:rsidR="0017152A" w:rsidRPr="0017152A" w:rsidRDefault="0017152A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17152A">
        <w:rPr>
          <w:rFonts w:ascii="Arial" w:hAnsi="Arial" w:cs="Arial"/>
          <w:sz w:val="26"/>
          <w:szCs w:val="26"/>
        </w:rPr>
        <w:t>Colombia tiene 32 departamentos y cada uno de ellos está dividido en municipios.</w:t>
      </w:r>
      <w:r w:rsidR="000B7E26">
        <w:rPr>
          <w:rFonts w:ascii="Arial" w:hAnsi="Arial" w:cs="Arial"/>
          <w:sz w:val="26"/>
          <w:szCs w:val="26"/>
        </w:rPr>
        <w:t xml:space="preserve"> </w:t>
      </w:r>
      <w:r w:rsidRPr="0017152A">
        <w:rPr>
          <w:rFonts w:ascii="Arial" w:hAnsi="Arial" w:cs="Arial"/>
          <w:sz w:val="26"/>
          <w:szCs w:val="26"/>
        </w:rPr>
        <w:t>Del total de departamentos, sólo cinco poseen distritos especiales.</w:t>
      </w:r>
    </w:p>
    <w:p w:rsidR="0017152A" w:rsidRDefault="0017152A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17152A">
        <w:rPr>
          <w:rFonts w:ascii="Arial" w:hAnsi="Arial" w:cs="Arial"/>
          <w:sz w:val="26"/>
          <w:szCs w:val="26"/>
        </w:rPr>
        <w:t>Los departamentos gozan de autonomía para resolve</w:t>
      </w:r>
      <w:r w:rsidR="000B7E26">
        <w:rPr>
          <w:rFonts w:ascii="Arial" w:hAnsi="Arial" w:cs="Arial"/>
          <w:sz w:val="26"/>
          <w:szCs w:val="26"/>
        </w:rPr>
        <w:t>r los asuntos de su territorio, planifi</w:t>
      </w:r>
      <w:r w:rsidRPr="0017152A">
        <w:rPr>
          <w:rFonts w:ascii="Arial" w:hAnsi="Arial" w:cs="Arial"/>
          <w:sz w:val="26"/>
          <w:szCs w:val="26"/>
        </w:rPr>
        <w:t>car su desarrollo social y económico y administrar sus recursos.</w:t>
      </w:r>
    </w:p>
    <w:p w:rsidR="000B7E26" w:rsidRPr="0017152A" w:rsidRDefault="000B7E26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7152A" w:rsidRDefault="0017152A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17152A">
        <w:rPr>
          <w:rFonts w:ascii="Arial" w:hAnsi="Arial" w:cs="Arial"/>
          <w:sz w:val="26"/>
          <w:szCs w:val="26"/>
        </w:rPr>
        <w:t xml:space="preserve">Las principales autoridades políticas de los </w:t>
      </w:r>
      <w:r w:rsidR="000B7E26">
        <w:rPr>
          <w:rFonts w:ascii="Arial" w:hAnsi="Arial" w:cs="Arial"/>
          <w:sz w:val="26"/>
          <w:szCs w:val="26"/>
        </w:rPr>
        <w:t xml:space="preserve">departamentos son el gobernador </w:t>
      </w:r>
      <w:r w:rsidRPr="0017152A">
        <w:rPr>
          <w:rFonts w:ascii="Arial" w:hAnsi="Arial" w:cs="Arial"/>
          <w:sz w:val="26"/>
          <w:szCs w:val="26"/>
        </w:rPr>
        <w:t>y la asamblea departamental. Ambos son elegidos por voto popular.</w:t>
      </w:r>
    </w:p>
    <w:p w:rsidR="000B7E26" w:rsidRPr="0017152A" w:rsidRDefault="000B7E26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7152A" w:rsidRDefault="0017152A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17152A">
        <w:rPr>
          <w:rFonts w:ascii="Arial" w:hAnsi="Arial" w:cs="Arial"/>
          <w:sz w:val="26"/>
          <w:szCs w:val="26"/>
        </w:rPr>
        <w:t xml:space="preserve">El gobernador es el agente del Presidente en el </w:t>
      </w:r>
      <w:r w:rsidR="000B7E26">
        <w:rPr>
          <w:rFonts w:ascii="Arial" w:hAnsi="Arial" w:cs="Arial"/>
          <w:sz w:val="26"/>
          <w:szCs w:val="26"/>
        </w:rPr>
        <w:t xml:space="preserve">departamento, encargado de </w:t>
      </w:r>
      <w:r w:rsidRPr="0017152A">
        <w:rPr>
          <w:rFonts w:ascii="Arial" w:hAnsi="Arial" w:cs="Arial"/>
          <w:sz w:val="26"/>
          <w:szCs w:val="26"/>
        </w:rPr>
        <w:t>ejecutar las medidas económicas y mantener el orden público en su territorio.</w:t>
      </w:r>
    </w:p>
    <w:p w:rsidR="000B7E26" w:rsidRPr="0017152A" w:rsidRDefault="000B7E26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7152A" w:rsidRPr="0017152A" w:rsidRDefault="0017152A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17152A">
        <w:rPr>
          <w:rFonts w:ascii="Arial" w:hAnsi="Arial" w:cs="Arial"/>
          <w:sz w:val="26"/>
          <w:szCs w:val="26"/>
        </w:rPr>
        <w:t>La asamblea departamental se encarga de elabo</w:t>
      </w:r>
      <w:r w:rsidR="000B7E26">
        <w:rPr>
          <w:rFonts w:ascii="Arial" w:hAnsi="Arial" w:cs="Arial"/>
          <w:sz w:val="26"/>
          <w:szCs w:val="26"/>
        </w:rPr>
        <w:t xml:space="preserve">rar las ordenanzas o normas que </w:t>
      </w:r>
      <w:r w:rsidRPr="0017152A">
        <w:rPr>
          <w:rFonts w:ascii="Arial" w:hAnsi="Arial" w:cs="Arial"/>
          <w:sz w:val="26"/>
          <w:szCs w:val="26"/>
        </w:rPr>
        <w:t>deben cumplirse en su territorio.</w:t>
      </w:r>
    </w:p>
    <w:p w:rsidR="007C6FBD" w:rsidRDefault="007C6FBD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7152A" w:rsidRPr="0017152A" w:rsidRDefault="0017152A" w:rsidP="000B7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17152A">
        <w:rPr>
          <w:rFonts w:ascii="Arial" w:hAnsi="Arial" w:cs="Arial"/>
          <w:sz w:val="26"/>
          <w:szCs w:val="26"/>
        </w:rPr>
        <w:t>Los departamentos ejercen funciones para admini</w:t>
      </w:r>
      <w:r w:rsidR="000B7E26">
        <w:rPr>
          <w:rFonts w:ascii="Arial" w:hAnsi="Arial" w:cs="Arial"/>
          <w:sz w:val="26"/>
          <w:szCs w:val="26"/>
        </w:rPr>
        <w:t xml:space="preserve">strar, coordinar y complementar </w:t>
      </w:r>
      <w:r w:rsidRPr="0017152A">
        <w:rPr>
          <w:rFonts w:ascii="Arial" w:hAnsi="Arial" w:cs="Arial"/>
          <w:sz w:val="26"/>
          <w:szCs w:val="26"/>
        </w:rPr>
        <w:t xml:space="preserve">las acciones de sus municipios y sirven de </w:t>
      </w:r>
      <w:r w:rsidR="000B7E26">
        <w:rPr>
          <w:rFonts w:ascii="Arial" w:hAnsi="Arial" w:cs="Arial"/>
          <w:sz w:val="26"/>
          <w:szCs w:val="26"/>
        </w:rPr>
        <w:t xml:space="preserve">intermediarios entre estos y el </w:t>
      </w:r>
      <w:r w:rsidRPr="0017152A">
        <w:rPr>
          <w:rFonts w:ascii="Arial" w:hAnsi="Arial" w:cs="Arial"/>
          <w:sz w:val="26"/>
          <w:szCs w:val="26"/>
        </w:rPr>
        <w:t>gobierno nacional.</w:t>
      </w:r>
    </w:p>
    <w:p w:rsidR="0028557B" w:rsidRDefault="0028557B" w:rsidP="007C6FBD">
      <w:pPr>
        <w:jc w:val="both"/>
        <w:rPr>
          <w:rFonts w:ascii="Arial" w:hAnsi="Arial" w:cs="Arial"/>
          <w:b/>
          <w:bCs/>
          <w:sz w:val="26"/>
          <w:szCs w:val="26"/>
        </w:rPr>
      </w:pPr>
    </w:p>
    <w:p w:rsidR="007C6FBD" w:rsidRPr="007C6FBD" w:rsidRDefault="007C6FBD" w:rsidP="007C6FBD">
      <w:pPr>
        <w:jc w:val="both"/>
        <w:rPr>
          <w:rFonts w:ascii="Arial" w:hAnsi="Arial" w:cs="Arial"/>
          <w:b/>
          <w:bCs/>
          <w:color w:val="FF0000"/>
          <w:sz w:val="26"/>
          <w:szCs w:val="26"/>
        </w:rPr>
      </w:pPr>
      <w:r w:rsidRPr="007C6FBD">
        <w:rPr>
          <w:rFonts w:ascii="Arial" w:hAnsi="Arial" w:cs="Arial"/>
          <w:b/>
          <w:bCs/>
          <w:color w:val="FF0000"/>
          <w:sz w:val="26"/>
          <w:szCs w:val="26"/>
        </w:rPr>
        <w:t>Los territorios indígenas:</w:t>
      </w:r>
    </w:p>
    <w:p w:rsidR="00070411" w:rsidRDefault="007C6FBD" w:rsidP="007C6FBD">
      <w:pPr>
        <w:jc w:val="both"/>
        <w:rPr>
          <w:rFonts w:ascii="Arial" w:hAnsi="Arial" w:cs="Arial"/>
          <w:sz w:val="26"/>
          <w:szCs w:val="26"/>
        </w:rPr>
      </w:pPr>
      <w:r w:rsidRPr="007C6FBD">
        <w:rPr>
          <w:rFonts w:ascii="Arial" w:hAnsi="Arial" w:cs="Arial"/>
          <w:sz w:val="26"/>
          <w:szCs w:val="26"/>
        </w:rPr>
        <w:t>Son las entidades territoriales de los pueblos indígenas. Estas comunidades viven</w:t>
      </w:r>
      <w:r>
        <w:rPr>
          <w:rFonts w:ascii="Arial" w:hAnsi="Arial" w:cs="Arial"/>
          <w:sz w:val="26"/>
          <w:szCs w:val="26"/>
        </w:rPr>
        <w:t xml:space="preserve"> </w:t>
      </w:r>
      <w:r w:rsidRPr="007C6FBD">
        <w:rPr>
          <w:rFonts w:ascii="Arial" w:hAnsi="Arial" w:cs="Arial"/>
          <w:sz w:val="26"/>
          <w:szCs w:val="26"/>
        </w:rPr>
        <w:t>en territorios llamados resguardos, que son propiedad de todos sus miembros y se</w:t>
      </w:r>
      <w:r>
        <w:rPr>
          <w:rFonts w:ascii="Arial" w:hAnsi="Arial" w:cs="Arial"/>
          <w:sz w:val="26"/>
          <w:szCs w:val="26"/>
        </w:rPr>
        <w:t xml:space="preserve"> </w:t>
      </w:r>
      <w:r w:rsidRPr="007C6FBD">
        <w:rPr>
          <w:rFonts w:ascii="Arial" w:hAnsi="Arial" w:cs="Arial"/>
          <w:sz w:val="26"/>
          <w:szCs w:val="26"/>
        </w:rPr>
        <w:t>gobiernan por consejos indígenas, de acuerdo co</w:t>
      </w:r>
      <w:r>
        <w:rPr>
          <w:rFonts w:ascii="Arial" w:hAnsi="Arial" w:cs="Arial"/>
          <w:sz w:val="26"/>
          <w:szCs w:val="26"/>
        </w:rPr>
        <w:t xml:space="preserve">n sus propias normas y según sus </w:t>
      </w:r>
      <w:r w:rsidRPr="007C6FBD">
        <w:rPr>
          <w:rFonts w:ascii="Arial" w:hAnsi="Arial" w:cs="Arial"/>
          <w:sz w:val="26"/>
          <w:szCs w:val="26"/>
        </w:rPr>
        <w:t>costumbres y tradiciones.</w:t>
      </w:r>
    </w:p>
    <w:p w:rsidR="008559FA" w:rsidRDefault="008559FA" w:rsidP="008559FA">
      <w:pPr>
        <w:jc w:val="both"/>
        <w:rPr>
          <w:rFonts w:ascii="Arial" w:hAnsi="Arial" w:cs="Arial"/>
          <w:b/>
          <w:color w:val="FF0000"/>
          <w:sz w:val="26"/>
          <w:szCs w:val="26"/>
        </w:rPr>
      </w:pPr>
      <w:r>
        <w:rPr>
          <w:rFonts w:ascii="Arial" w:hAnsi="Arial" w:cs="Arial"/>
          <w:b/>
          <w:color w:val="FF0000"/>
          <w:sz w:val="26"/>
          <w:szCs w:val="26"/>
        </w:rPr>
        <w:t xml:space="preserve">Los municipios: </w:t>
      </w:r>
    </w:p>
    <w:p w:rsidR="008559FA" w:rsidRPr="008559FA" w:rsidRDefault="008559FA" w:rsidP="008559FA">
      <w:pPr>
        <w:jc w:val="both"/>
        <w:rPr>
          <w:rFonts w:ascii="Arial" w:hAnsi="Arial" w:cs="Arial"/>
          <w:sz w:val="26"/>
          <w:szCs w:val="26"/>
        </w:rPr>
      </w:pPr>
      <w:r w:rsidRPr="008559FA">
        <w:rPr>
          <w:rFonts w:ascii="Arial" w:hAnsi="Arial" w:cs="Arial"/>
          <w:sz w:val="26"/>
          <w:szCs w:val="26"/>
        </w:rPr>
        <w:t>son las unidades en que se dividen los departamentos y</w:t>
      </w:r>
      <w:r>
        <w:rPr>
          <w:rFonts w:ascii="Arial" w:hAnsi="Arial" w:cs="Arial"/>
          <w:sz w:val="26"/>
          <w:szCs w:val="26"/>
        </w:rPr>
        <w:t xml:space="preserve"> </w:t>
      </w:r>
      <w:r w:rsidRPr="008559FA">
        <w:rPr>
          <w:rFonts w:ascii="Arial" w:hAnsi="Arial" w:cs="Arial"/>
          <w:sz w:val="26"/>
          <w:szCs w:val="26"/>
        </w:rPr>
        <w:t>están conformados por un área urbana y otra rural. Colombia tiene 1</w:t>
      </w:r>
      <w:r w:rsidR="003665DC">
        <w:rPr>
          <w:rFonts w:ascii="Arial" w:hAnsi="Arial" w:cs="Arial"/>
          <w:sz w:val="26"/>
          <w:szCs w:val="26"/>
        </w:rPr>
        <w:t>.</w:t>
      </w:r>
      <w:r w:rsidRPr="008559FA">
        <w:rPr>
          <w:rFonts w:ascii="Arial" w:hAnsi="Arial" w:cs="Arial"/>
          <w:sz w:val="26"/>
          <w:szCs w:val="26"/>
        </w:rPr>
        <w:t xml:space="preserve"> 101 municipios.</w:t>
      </w:r>
    </w:p>
    <w:p w:rsidR="008559FA" w:rsidRDefault="008559FA" w:rsidP="008559FA">
      <w:pPr>
        <w:jc w:val="both"/>
        <w:rPr>
          <w:rFonts w:ascii="Arial" w:hAnsi="Arial" w:cs="Arial"/>
          <w:sz w:val="26"/>
          <w:szCs w:val="26"/>
        </w:rPr>
      </w:pPr>
      <w:r w:rsidRPr="008559FA">
        <w:rPr>
          <w:rFonts w:ascii="Arial" w:hAnsi="Arial" w:cs="Arial"/>
          <w:sz w:val="26"/>
          <w:szCs w:val="26"/>
        </w:rPr>
        <w:t>Las principales autoridades de los municipios son el concejo municipal y</w:t>
      </w:r>
      <w:r>
        <w:rPr>
          <w:rFonts w:ascii="Arial" w:hAnsi="Arial" w:cs="Arial"/>
          <w:sz w:val="26"/>
          <w:szCs w:val="26"/>
        </w:rPr>
        <w:t xml:space="preserve"> </w:t>
      </w:r>
      <w:r w:rsidRPr="008559FA">
        <w:rPr>
          <w:rFonts w:ascii="Arial" w:hAnsi="Arial" w:cs="Arial"/>
          <w:sz w:val="26"/>
          <w:szCs w:val="26"/>
        </w:rPr>
        <w:t>el alcalde. Ambos gozan de facultades para asegurar que se suplan las necesidades</w:t>
      </w:r>
      <w:r>
        <w:rPr>
          <w:rFonts w:ascii="Arial" w:hAnsi="Arial" w:cs="Arial"/>
          <w:sz w:val="26"/>
          <w:szCs w:val="26"/>
        </w:rPr>
        <w:t xml:space="preserve"> </w:t>
      </w:r>
      <w:r w:rsidRPr="008559FA">
        <w:rPr>
          <w:rFonts w:ascii="Arial" w:hAnsi="Arial" w:cs="Arial"/>
          <w:sz w:val="26"/>
          <w:szCs w:val="26"/>
        </w:rPr>
        <w:t>básicas de los habitantes en materia de educación, salud, cultura, vivienda, deporte,</w:t>
      </w:r>
      <w:r>
        <w:rPr>
          <w:rFonts w:ascii="Arial" w:hAnsi="Arial" w:cs="Arial"/>
          <w:sz w:val="26"/>
          <w:szCs w:val="26"/>
        </w:rPr>
        <w:t xml:space="preserve"> </w:t>
      </w:r>
      <w:r w:rsidRPr="008559FA">
        <w:rPr>
          <w:rFonts w:ascii="Arial" w:hAnsi="Arial" w:cs="Arial"/>
          <w:sz w:val="26"/>
          <w:szCs w:val="26"/>
        </w:rPr>
        <w:t>medio ambiente y servicios públicos.</w:t>
      </w:r>
    </w:p>
    <w:p w:rsidR="00502681" w:rsidRPr="00502681" w:rsidRDefault="00502681" w:rsidP="00502681">
      <w:pPr>
        <w:jc w:val="both"/>
        <w:rPr>
          <w:rFonts w:ascii="Arial" w:hAnsi="Arial" w:cs="Arial"/>
          <w:b/>
          <w:bCs/>
          <w:color w:val="FF0000"/>
          <w:sz w:val="26"/>
          <w:szCs w:val="26"/>
        </w:rPr>
      </w:pPr>
      <w:r w:rsidRPr="00502681">
        <w:rPr>
          <w:rFonts w:ascii="Arial" w:hAnsi="Arial" w:cs="Arial"/>
          <w:b/>
          <w:bCs/>
          <w:color w:val="FF0000"/>
          <w:sz w:val="26"/>
          <w:szCs w:val="26"/>
        </w:rPr>
        <w:t>Los distritos:</w:t>
      </w:r>
    </w:p>
    <w:p w:rsidR="00502681" w:rsidRPr="00502681" w:rsidRDefault="00502681" w:rsidP="00502681">
      <w:pPr>
        <w:jc w:val="both"/>
        <w:rPr>
          <w:rFonts w:ascii="Arial" w:hAnsi="Arial" w:cs="Arial"/>
          <w:sz w:val="26"/>
          <w:szCs w:val="26"/>
        </w:rPr>
      </w:pPr>
      <w:r w:rsidRPr="00502681">
        <w:rPr>
          <w:rFonts w:ascii="Arial" w:hAnsi="Arial" w:cs="Arial"/>
          <w:sz w:val="26"/>
          <w:szCs w:val="26"/>
        </w:rPr>
        <w:t>Los distritos son entidades territoriales que se destacan por una característica</w:t>
      </w:r>
      <w:r>
        <w:rPr>
          <w:rFonts w:ascii="Arial" w:hAnsi="Arial" w:cs="Arial"/>
          <w:sz w:val="26"/>
          <w:szCs w:val="26"/>
        </w:rPr>
        <w:t xml:space="preserve"> </w:t>
      </w:r>
      <w:r w:rsidRPr="00502681">
        <w:rPr>
          <w:rFonts w:ascii="Arial" w:hAnsi="Arial" w:cs="Arial"/>
          <w:sz w:val="26"/>
          <w:szCs w:val="26"/>
        </w:rPr>
        <w:t>especial, bien sea política, histórica, económica o cultural.</w:t>
      </w:r>
    </w:p>
    <w:p w:rsidR="00F770F9" w:rsidRDefault="00502681" w:rsidP="00F770F9">
      <w:pPr>
        <w:jc w:val="both"/>
        <w:rPr>
          <w:rFonts w:ascii="Arial" w:hAnsi="Arial" w:cs="Arial"/>
          <w:sz w:val="26"/>
          <w:szCs w:val="26"/>
        </w:rPr>
      </w:pPr>
      <w:r w:rsidRPr="00502681">
        <w:rPr>
          <w:rFonts w:ascii="Arial" w:hAnsi="Arial" w:cs="Arial"/>
          <w:sz w:val="26"/>
          <w:szCs w:val="26"/>
        </w:rPr>
        <w:t>Los cinco distritos especiales de Colombia son Bogotá, Distrito Capital; Santa Marta,</w:t>
      </w:r>
      <w:r>
        <w:rPr>
          <w:rFonts w:ascii="Arial" w:hAnsi="Arial" w:cs="Arial"/>
          <w:sz w:val="26"/>
          <w:szCs w:val="26"/>
        </w:rPr>
        <w:t xml:space="preserve"> </w:t>
      </w:r>
      <w:r w:rsidRPr="00502681">
        <w:rPr>
          <w:rFonts w:ascii="Arial" w:hAnsi="Arial" w:cs="Arial"/>
          <w:sz w:val="26"/>
          <w:szCs w:val="26"/>
        </w:rPr>
        <w:t>Distrito Turístico, Cultural e Histórico; Cartagena de Indias, Distrito Turístico, Histórico</w:t>
      </w:r>
      <w:r>
        <w:rPr>
          <w:rFonts w:ascii="Arial" w:hAnsi="Arial" w:cs="Arial"/>
          <w:sz w:val="26"/>
          <w:szCs w:val="26"/>
        </w:rPr>
        <w:t xml:space="preserve"> </w:t>
      </w:r>
      <w:r w:rsidRPr="00502681">
        <w:rPr>
          <w:rFonts w:ascii="Arial" w:hAnsi="Arial" w:cs="Arial"/>
          <w:sz w:val="26"/>
          <w:szCs w:val="26"/>
        </w:rPr>
        <w:t>y Cultural; Barranquilla, Distrito Especial, Industrial y Portuario; y Buenaventura,</w:t>
      </w:r>
      <w:r>
        <w:rPr>
          <w:rFonts w:ascii="Arial" w:hAnsi="Arial" w:cs="Arial"/>
          <w:sz w:val="26"/>
          <w:szCs w:val="26"/>
        </w:rPr>
        <w:t xml:space="preserve"> </w:t>
      </w:r>
      <w:r w:rsidRPr="00502681">
        <w:rPr>
          <w:rFonts w:ascii="Arial" w:hAnsi="Arial" w:cs="Arial"/>
          <w:sz w:val="26"/>
          <w:szCs w:val="26"/>
        </w:rPr>
        <w:t>Distrito Especial, Industrial, Portuario, Biodiverso y Ecoturístico.</w:t>
      </w:r>
    </w:p>
    <w:p w:rsidR="00611CC4" w:rsidRDefault="00D3198B" w:rsidP="00F770F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6"/>
          <w:szCs w:val="26"/>
        </w:rPr>
      </w:pPr>
      <w:r w:rsidRPr="00F770F9">
        <w:rPr>
          <w:rFonts w:ascii="Arial" w:hAnsi="Arial" w:cs="Arial"/>
          <w:sz w:val="26"/>
          <w:szCs w:val="26"/>
        </w:rPr>
        <w:t>Escribo en mi cuaderno</w:t>
      </w:r>
      <w:r w:rsidR="00F770F9">
        <w:rPr>
          <w:rFonts w:ascii="Arial" w:hAnsi="Arial" w:cs="Arial"/>
          <w:sz w:val="26"/>
          <w:szCs w:val="26"/>
        </w:rPr>
        <w:t xml:space="preserve"> las principales características</w:t>
      </w:r>
      <w:r w:rsidR="00611CC4" w:rsidRPr="00F770F9">
        <w:rPr>
          <w:rFonts w:ascii="Arial" w:hAnsi="Arial" w:cs="Arial"/>
          <w:sz w:val="26"/>
          <w:szCs w:val="26"/>
        </w:rPr>
        <w:t xml:space="preserve"> de las entidades político-administrativas de Colombia: departamentos, territorios indígenas, municipios y distritos</w:t>
      </w:r>
      <w:r w:rsidR="00F770F9">
        <w:rPr>
          <w:rFonts w:ascii="Arial" w:hAnsi="Arial" w:cs="Arial"/>
          <w:sz w:val="26"/>
          <w:szCs w:val="26"/>
        </w:rPr>
        <w:t>.</w:t>
      </w:r>
    </w:p>
    <w:p w:rsidR="000A281F" w:rsidRDefault="000A281F" w:rsidP="000A281F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0A281F" w:rsidRDefault="000A281F" w:rsidP="000A281F">
      <w:pPr>
        <w:rPr>
          <w:rFonts w:ascii="Arial" w:hAnsi="Arial" w:cs="Arial"/>
          <w:sz w:val="72"/>
          <w:szCs w:val="72"/>
        </w:rPr>
      </w:pPr>
      <w:r w:rsidRPr="006C5458">
        <w:rPr>
          <w:rFonts w:ascii="Arial" w:hAnsi="Arial" w:cs="Arial"/>
          <w:sz w:val="72"/>
          <w:szCs w:val="72"/>
        </w:rPr>
        <w:t>C Actividades prácticas.</w:t>
      </w:r>
    </w:p>
    <w:p w:rsidR="000A281F" w:rsidRDefault="000A281F" w:rsidP="000A281F">
      <w:pPr>
        <w:rPr>
          <w:rFonts w:ascii="Arial" w:hAnsi="Arial" w:cs="Arial"/>
          <w:b/>
          <w:color w:val="5B9BD5" w:themeColor="accent1"/>
          <w:sz w:val="32"/>
          <w:szCs w:val="32"/>
        </w:rPr>
      </w:pP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TRA</w:t>
      </w:r>
      <w:r w:rsidR="003665DC">
        <w:rPr>
          <w:rFonts w:ascii="Arial" w:hAnsi="Arial" w:cs="Arial"/>
          <w:b/>
          <w:color w:val="5B9BD5" w:themeColor="accent1"/>
          <w:sz w:val="32"/>
          <w:szCs w:val="32"/>
        </w:rPr>
        <w:t>BAJO INDIVIDUAL</w:t>
      </w: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.</w:t>
      </w:r>
    </w:p>
    <w:p w:rsidR="007C38E1" w:rsidRPr="00293789" w:rsidRDefault="003665DC" w:rsidP="007C38E1">
      <w:pPr>
        <w:pStyle w:val="Prrafodelista"/>
        <w:numPr>
          <w:ilvl w:val="0"/>
          <w:numId w:val="21"/>
        </w:numPr>
        <w:ind w:left="36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Observo</w:t>
      </w:r>
      <w:r w:rsidR="000A281F" w:rsidRPr="00293789">
        <w:rPr>
          <w:rFonts w:ascii="Arial" w:hAnsi="Arial" w:cs="Arial"/>
          <w:sz w:val="26"/>
          <w:szCs w:val="26"/>
        </w:rPr>
        <w:t xml:space="preserve"> el siguiente mapa de Colombia </w:t>
      </w:r>
      <w:r w:rsidR="007C38E1" w:rsidRPr="00293789">
        <w:rPr>
          <w:rFonts w:ascii="Arial" w:hAnsi="Arial" w:cs="Arial"/>
          <w:sz w:val="26"/>
          <w:szCs w:val="26"/>
        </w:rPr>
        <w:t xml:space="preserve">y </w:t>
      </w:r>
      <w:r>
        <w:rPr>
          <w:rFonts w:ascii="Arial" w:hAnsi="Arial" w:cs="Arial"/>
          <w:sz w:val="26"/>
          <w:szCs w:val="26"/>
        </w:rPr>
        <w:t>completo</w:t>
      </w:r>
      <w:r w:rsidR="00293789">
        <w:rPr>
          <w:rFonts w:ascii="Arial" w:hAnsi="Arial" w:cs="Arial"/>
          <w:sz w:val="26"/>
          <w:szCs w:val="26"/>
        </w:rPr>
        <w:t xml:space="preserve"> el cuadro propuesto:</w:t>
      </w:r>
    </w:p>
    <w:p w:rsidR="007C38E1" w:rsidRDefault="007C38E1" w:rsidP="007C38E1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0A281F" w:rsidRDefault="000A281F" w:rsidP="007C38E1">
      <w:pPr>
        <w:rPr>
          <w:rFonts w:ascii="Arial" w:hAnsi="Arial" w:cs="Arial"/>
          <w:sz w:val="26"/>
          <w:szCs w:val="26"/>
        </w:rPr>
      </w:pPr>
    </w:p>
    <w:p w:rsidR="007C38E1" w:rsidRPr="007C38E1" w:rsidRDefault="007C38E1" w:rsidP="007C38E1">
      <w:pPr>
        <w:jc w:val="center"/>
        <w:rPr>
          <w:rFonts w:ascii="Arial" w:hAnsi="Arial" w:cs="Arial"/>
          <w:sz w:val="26"/>
          <w:szCs w:val="26"/>
        </w:rPr>
      </w:pPr>
      <w:r w:rsidRPr="007C38E1">
        <w:rPr>
          <w:rFonts w:ascii="Arial" w:hAnsi="Arial" w:cs="Arial"/>
          <w:noProof/>
          <w:sz w:val="26"/>
          <w:szCs w:val="26"/>
          <w:lang w:val="es-ES" w:eastAsia="es-ES"/>
        </w:rPr>
        <w:drawing>
          <wp:inline distT="0" distB="0" distL="0" distR="0" wp14:anchorId="7220E709" wp14:editId="734C49F0">
            <wp:extent cx="5047159" cy="5429249"/>
            <wp:effectExtent l="0" t="0" r="1270" b="635"/>
            <wp:docPr id="40" name="Imagen 40" descr="CÃ³mo se divide polÃ­ticamente Colombia? â Epicentro GeogrÃ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Ã³mo se divide polÃ­ticamente Colombia? â Epicentro GeogrÃ¡fi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59" cy="542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1F" w:rsidRPr="00293789" w:rsidRDefault="00BC596D" w:rsidP="00BC596D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63546278" wp14:editId="334019E9">
            <wp:extent cx="4657725" cy="2255721"/>
            <wp:effectExtent l="19050" t="19050" r="9525" b="1143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l="17326" t="27493" r="36133" b="19940"/>
                    <a:stretch/>
                  </pic:blipFill>
                  <pic:spPr bwMode="auto">
                    <a:xfrm>
                      <a:off x="0" y="0"/>
                      <a:ext cx="4667868" cy="226063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81F" w:rsidRDefault="000A281F" w:rsidP="000A281F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C596D" w:rsidRDefault="003665DC" w:rsidP="003413F7">
      <w:pPr>
        <w:pStyle w:val="Prrafodelista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Identifico y encierro</w:t>
      </w:r>
      <w:r w:rsidR="00BC596D" w:rsidRPr="00BC596D">
        <w:rPr>
          <w:rFonts w:ascii="Arial" w:hAnsi="Arial" w:cs="Arial"/>
          <w:sz w:val="26"/>
          <w:szCs w:val="26"/>
        </w:rPr>
        <w:t xml:space="preserve"> con un círculo en el </w:t>
      </w:r>
      <w:r w:rsidR="003413F7">
        <w:rPr>
          <w:rFonts w:ascii="Arial" w:hAnsi="Arial" w:cs="Arial"/>
          <w:sz w:val="26"/>
          <w:szCs w:val="26"/>
        </w:rPr>
        <w:t xml:space="preserve">siguiente </w:t>
      </w:r>
      <w:r w:rsidR="00BC596D" w:rsidRPr="00BC596D">
        <w:rPr>
          <w:rFonts w:ascii="Arial" w:hAnsi="Arial" w:cs="Arial"/>
          <w:sz w:val="26"/>
          <w:szCs w:val="26"/>
        </w:rPr>
        <w:t>mapa</w:t>
      </w:r>
      <w:r w:rsidR="00BC596D">
        <w:rPr>
          <w:rFonts w:ascii="Arial" w:hAnsi="Arial" w:cs="Arial"/>
          <w:sz w:val="26"/>
          <w:szCs w:val="26"/>
        </w:rPr>
        <w:t xml:space="preserve"> de Colombia</w:t>
      </w:r>
      <w:r w:rsidR="00BC596D" w:rsidRPr="00BC596D">
        <w:rPr>
          <w:rFonts w:ascii="Arial" w:hAnsi="Arial" w:cs="Arial"/>
          <w:sz w:val="26"/>
          <w:szCs w:val="26"/>
        </w:rPr>
        <w:t xml:space="preserve"> los distritos de: </w:t>
      </w:r>
    </w:p>
    <w:p w:rsidR="003413F7" w:rsidRDefault="003413F7" w:rsidP="003413F7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C596D" w:rsidRDefault="00BC596D" w:rsidP="00BC596D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Bogotá, Distrito Capital.</w:t>
      </w:r>
    </w:p>
    <w:p w:rsidR="00BC596D" w:rsidRDefault="00BC596D" w:rsidP="00BC596D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6"/>
          <w:szCs w:val="26"/>
        </w:rPr>
      </w:pPr>
      <w:r w:rsidRPr="00BC596D">
        <w:rPr>
          <w:rFonts w:ascii="Arial" w:hAnsi="Arial" w:cs="Arial"/>
          <w:sz w:val="26"/>
          <w:szCs w:val="26"/>
        </w:rPr>
        <w:t>Santa Marta, Distrito T</w:t>
      </w:r>
      <w:r>
        <w:rPr>
          <w:rFonts w:ascii="Arial" w:hAnsi="Arial" w:cs="Arial"/>
          <w:sz w:val="26"/>
          <w:szCs w:val="26"/>
        </w:rPr>
        <w:t>urístico, Cultural e Histórico.</w:t>
      </w:r>
    </w:p>
    <w:p w:rsidR="00BC596D" w:rsidRDefault="00BC596D" w:rsidP="00BC596D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6"/>
          <w:szCs w:val="26"/>
        </w:rPr>
      </w:pPr>
      <w:r w:rsidRPr="00BC596D">
        <w:rPr>
          <w:rFonts w:ascii="Arial" w:hAnsi="Arial" w:cs="Arial"/>
          <w:sz w:val="26"/>
          <w:szCs w:val="26"/>
        </w:rPr>
        <w:t xml:space="preserve">Cartagena de Indias, Distrito Turístico, Histórico </w:t>
      </w:r>
      <w:r>
        <w:rPr>
          <w:rFonts w:ascii="Arial" w:hAnsi="Arial" w:cs="Arial"/>
          <w:sz w:val="26"/>
          <w:szCs w:val="26"/>
        </w:rPr>
        <w:t>y Cultural.</w:t>
      </w:r>
    </w:p>
    <w:p w:rsidR="003413F7" w:rsidRDefault="00BC596D" w:rsidP="00BC596D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6"/>
          <w:szCs w:val="26"/>
        </w:rPr>
      </w:pPr>
      <w:r w:rsidRPr="00BC596D">
        <w:rPr>
          <w:rFonts w:ascii="Arial" w:hAnsi="Arial" w:cs="Arial"/>
          <w:sz w:val="26"/>
          <w:szCs w:val="26"/>
        </w:rPr>
        <w:t>Barranquilla, Distrito Especial, Industrial y Portuario</w:t>
      </w:r>
      <w:r w:rsidR="003413F7">
        <w:rPr>
          <w:rFonts w:ascii="Arial" w:hAnsi="Arial" w:cs="Arial"/>
          <w:sz w:val="26"/>
          <w:szCs w:val="26"/>
        </w:rPr>
        <w:t>.</w:t>
      </w:r>
    </w:p>
    <w:p w:rsidR="003413F7" w:rsidRDefault="00BC596D" w:rsidP="003413F7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6"/>
          <w:szCs w:val="26"/>
        </w:rPr>
      </w:pPr>
      <w:r w:rsidRPr="00BC596D">
        <w:rPr>
          <w:rFonts w:ascii="Arial" w:hAnsi="Arial" w:cs="Arial"/>
          <w:sz w:val="26"/>
          <w:szCs w:val="26"/>
        </w:rPr>
        <w:t>Buenaventura,</w:t>
      </w:r>
      <w:r w:rsidR="003413F7">
        <w:rPr>
          <w:rFonts w:ascii="Arial" w:hAnsi="Arial" w:cs="Arial"/>
          <w:sz w:val="26"/>
          <w:szCs w:val="26"/>
        </w:rPr>
        <w:t xml:space="preserve"> </w:t>
      </w:r>
      <w:r w:rsidRPr="00BC596D">
        <w:rPr>
          <w:rFonts w:ascii="Arial" w:hAnsi="Arial" w:cs="Arial"/>
          <w:sz w:val="26"/>
          <w:szCs w:val="26"/>
        </w:rPr>
        <w:t>Distrito Especial, Industrial, Portu</w:t>
      </w:r>
      <w:r w:rsidR="003413F7">
        <w:rPr>
          <w:rFonts w:ascii="Arial" w:hAnsi="Arial" w:cs="Arial"/>
          <w:sz w:val="26"/>
          <w:szCs w:val="26"/>
        </w:rPr>
        <w:t>ario, Biodiverso y Ecoturístico.</w:t>
      </w:r>
    </w:p>
    <w:p w:rsidR="003413F7" w:rsidRPr="003413F7" w:rsidRDefault="003413F7" w:rsidP="003413F7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486CC2FE" wp14:editId="0F81744D">
            <wp:extent cx="5041028" cy="542925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6306" t="16012" r="41739" b="4834"/>
                    <a:stretch/>
                  </pic:blipFill>
                  <pic:spPr bwMode="auto">
                    <a:xfrm>
                      <a:off x="0" y="0"/>
                      <a:ext cx="5046543" cy="54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81F" w:rsidRPr="00BC596D" w:rsidRDefault="000A281F" w:rsidP="003413F7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0A281F" w:rsidRDefault="000A281F" w:rsidP="000A281F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F770F9" w:rsidRPr="00EA04D9" w:rsidRDefault="00F770F9" w:rsidP="00EA04D9">
      <w:pPr>
        <w:jc w:val="both"/>
        <w:rPr>
          <w:rFonts w:ascii="Arial" w:hAnsi="Arial" w:cs="Arial"/>
          <w:sz w:val="26"/>
          <w:szCs w:val="26"/>
        </w:rPr>
      </w:pPr>
    </w:p>
    <w:p w:rsidR="00000E19" w:rsidRPr="008B3163" w:rsidRDefault="00000E19" w:rsidP="008B3163">
      <w:pPr>
        <w:rPr>
          <w:b/>
        </w:rPr>
      </w:pPr>
      <w:r>
        <w:rPr>
          <w:rFonts w:ascii="Arial" w:hAnsi="Arial" w:cs="Arial"/>
          <w:sz w:val="72"/>
          <w:szCs w:val="72"/>
        </w:rPr>
        <w:t>D</w:t>
      </w:r>
      <w:r w:rsidRPr="006C5458">
        <w:rPr>
          <w:rFonts w:ascii="Arial" w:hAnsi="Arial" w:cs="Arial"/>
          <w:sz w:val="72"/>
          <w:szCs w:val="72"/>
        </w:rPr>
        <w:t xml:space="preserve"> Actividades</w:t>
      </w:r>
      <w:r>
        <w:rPr>
          <w:rFonts w:ascii="Arial" w:hAnsi="Arial" w:cs="Arial"/>
          <w:sz w:val="72"/>
          <w:szCs w:val="72"/>
        </w:rPr>
        <w:t xml:space="preserve"> de aplicación</w:t>
      </w:r>
      <w:r w:rsidRPr="006C5458">
        <w:rPr>
          <w:rFonts w:ascii="Arial" w:hAnsi="Arial" w:cs="Arial"/>
          <w:sz w:val="72"/>
          <w:szCs w:val="72"/>
        </w:rPr>
        <w:t>.</w:t>
      </w:r>
    </w:p>
    <w:p w:rsidR="00740788" w:rsidRDefault="00000E19" w:rsidP="00000E19">
      <w:pPr>
        <w:rPr>
          <w:rFonts w:ascii="Arial" w:hAnsi="Arial" w:cs="Arial"/>
          <w:b/>
          <w:color w:val="5B9BD5" w:themeColor="accent1"/>
          <w:sz w:val="32"/>
          <w:szCs w:val="32"/>
        </w:rPr>
      </w:pP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TRA</w:t>
      </w:r>
      <w:r>
        <w:rPr>
          <w:rFonts w:ascii="Arial" w:hAnsi="Arial" w:cs="Arial"/>
          <w:b/>
          <w:color w:val="5B9BD5" w:themeColor="accent1"/>
          <w:sz w:val="32"/>
          <w:szCs w:val="32"/>
        </w:rPr>
        <w:t>BAJO CON LA FAMILIA</w:t>
      </w: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.</w:t>
      </w:r>
    </w:p>
    <w:p w:rsidR="00000E19" w:rsidRDefault="0093662C" w:rsidP="00000E19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B64A1" wp14:editId="53D05B24">
                <wp:simplePos x="0" y="0"/>
                <wp:positionH relativeFrom="column">
                  <wp:posOffset>1710690</wp:posOffset>
                </wp:positionH>
                <wp:positionV relativeFrom="paragraph">
                  <wp:posOffset>497840</wp:posOffset>
                </wp:positionV>
                <wp:extent cx="3600450" cy="1343025"/>
                <wp:effectExtent l="228600" t="228600" r="247650" b="257175"/>
                <wp:wrapNone/>
                <wp:docPr id="47" name="4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343025"/>
                        </a:xfrm>
                        <a:prstGeom prst="ellipse">
                          <a:avLst/>
                        </a:prstGeom>
                        <a:ln/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62C" w:rsidRPr="0093662C" w:rsidRDefault="0093662C" w:rsidP="009366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93662C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Las siguientes actividades les permitirán afianzar </w:t>
                            </w:r>
                            <w:r w:rsidR="00EA04D9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los contenidos estudiados en la guía.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B64A1" id="47 Elipse" o:spid="_x0000_s1028" style="position:absolute;left:0;text-align:left;margin-left:134.7pt;margin-top:39.2pt;width:283.5pt;height:1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mupgIAAL4FAAAOAAAAZHJzL2Uyb0RvYy54bWysVFtv0zAUfkfiP1h+Z7k0XUfVdKo2hpDG&#10;NrGhPbuO3UQ4trHdJt2v59hO04oNHhAvyblfPp9zFpd9K9COGdsoWeLsLMWISaqqRm5K/P3p5sMF&#10;RtYRWRGhJCvxnll8uXz/btHpOctVrUTFDIIg0s47XeLaOT1PEktr1hJ7pjSToOTKtMQBazZJZUgH&#10;0VuR5Gl6nnTKVNooyqwF6XVU4mWIzzmj7p5zyxwSJYbaXPia8F37b7JckPnGEF03dCiD/EMVLWkk&#10;JB1DXRNH0NY0r0K1DTXKKu7OqGoTxXlDWegBusnS37p5rIlmoRcAx+oRJvv/wtK73YNBTVXiYoaR&#10;JC28UTFDn0SjLfPodNrOwehRP5iBs0D6VntuWv+HJlAfEN2PiLLeIQrCyXmaFlMAnoIumxSTNJ/6&#10;qMnRXRvrPjPVIk+UmImY2kcmu1vrovXByouFBBmZs/C8YOGZjVAdMgT6yPMLSBoeI0wRuxIG7Qi8&#10;P6GUSTeNKuK+qirKs9k0BY8QlAhdkyguQBikUOwYKZTukwXipITEAxWhCZTbCxaL/cY4AAxg5H8u&#10;6nwARUiw9m68EWJ0zN5yFC4bnAbbIyaj419gOGSMLRyyKulG57aRyryVufoxZo72gMVJz550/boP&#10;U5X7Gr1krao9TJpRcQWtpjcNPPgtse6BGNg5GBK4I+4ePhzwLbEaKIxqZV7eknt7WAXQYtTBDpfY&#10;/twSwzASXyQsycesKPzSB6aYznJgzKlmfaqR2/ZKwZhkcLE0DaS3d+JAcqPaZzg3K58VVERSyF1i&#10;6syBuXLxtsDBomy1Cmaw6Jq4W/moqQ/un8lP81P/TIwept7Bwtypw76/mvxo6z2lWm2d4k1YiyOu&#10;wwvAkYgDGg+av0KnfLA6nt3lLwAAAP//AwBQSwMEFAAGAAgAAAAhAC3jmkfgAAAACgEAAA8AAABk&#10;cnMvZG93bnJldi54bWxMj0FPg0AQhe8m/ofNmHgxdmltEJClURND4qWxNj0v7AhEdpawS0F/veNJ&#10;TzOT9/Lme/lusb044+g7RwrWqwgEUu1MR42C4/vLbQLCB01G945QwRd62BWXF7nOjJvpDc+H0AgO&#10;IZ9pBW0IQyalr1u02q/cgMTahxutDnyOjTSjnjnc9nITRbG0uiP+0OoBn1usPw+TVSCjuZRrOQ+v&#10;42m7f6rKaf9d3ih1fbU8PoAIuIQ/M/ziMzoUzFS5iYwXvYJNnG7ZquA+4cmG5C7mpWIlSVOQRS7/&#10;Vyh+AAAA//8DAFBLAQItABQABgAIAAAAIQC2gziS/gAAAOEBAAATAAAAAAAAAAAAAAAAAAAAAABb&#10;Q29udGVudF9UeXBlc10ueG1sUEsBAi0AFAAGAAgAAAAhADj9If/WAAAAlAEAAAsAAAAAAAAAAAAA&#10;AAAALwEAAF9yZWxzLy5yZWxzUEsBAi0AFAAGAAgAAAAhAHNXGa6mAgAAvgUAAA4AAAAAAAAAAAAA&#10;AAAALgIAAGRycy9lMm9Eb2MueG1sUEsBAi0AFAAGAAgAAAAhAC3jmkfgAAAACgEAAA8AAAAAAAAA&#10;AAAAAAAAAAUAAGRycy9kb3ducmV2LnhtbFBLBQYAAAAABAAEAPMAAAANBgAAAAA=&#10;" fillcolor="white [3201]" strokecolor="#70ad47 [3209]" strokeweight="1pt">
                <v:stroke joinstyle="miter"/>
                <v:textbox>
                  <w:txbxContent>
                    <w:p w:rsidR="0093662C" w:rsidRPr="0093662C" w:rsidRDefault="0093662C" w:rsidP="0093662C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93662C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 xml:space="preserve">Las siguientes actividades les permitirán afianzar </w:t>
                      </w:r>
                      <w:r w:rsidR="00EA04D9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>los contenidos estudiados en la guía.</w:t>
                      </w:r>
                    </w:p>
                  </w:txbxContent>
                </v:textbox>
              </v:oval>
            </w:pict>
          </mc:Fallback>
        </mc:AlternateContent>
      </w:r>
      <w:r w:rsidR="00000E19" w:rsidRPr="00000E19">
        <w:rPr>
          <w:rFonts w:ascii="Arial" w:hAnsi="Arial" w:cs="Arial"/>
          <w:sz w:val="26"/>
          <w:szCs w:val="26"/>
        </w:rPr>
        <w:t>Con la ayuda de uno d</w:t>
      </w:r>
      <w:r w:rsidR="00000E19">
        <w:rPr>
          <w:rFonts w:ascii="Arial" w:hAnsi="Arial" w:cs="Arial"/>
          <w:sz w:val="26"/>
          <w:szCs w:val="26"/>
        </w:rPr>
        <w:t>e los integrantes de mi familia realiz</w:t>
      </w:r>
      <w:r w:rsidR="008B3163">
        <w:rPr>
          <w:rFonts w:ascii="Arial" w:hAnsi="Arial" w:cs="Arial"/>
          <w:sz w:val="26"/>
          <w:szCs w:val="26"/>
        </w:rPr>
        <w:t>amos las siguientes actividades</w:t>
      </w:r>
    </w:p>
    <w:p w:rsidR="008B3163" w:rsidRDefault="008B3163" w:rsidP="008B3163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8B3163" w:rsidRDefault="008B3163" w:rsidP="008B3163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8B3163" w:rsidRPr="008B3163" w:rsidRDefault="008B3163" w:rsidP="008B3163">
      <w:pPr>
        <w:ind w:left="360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24AC87C8" wp14:editId="09E1DCC0">
            <wp:extent cx="2533650" cy="1800225"/>
            <wp:effectExtent l="0" t="0" r="0" b="9525"/>
            <wp:docPr id="46" name="Imagen 46" descr="NiÃ±a Caricatura ImÃ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Ã±a Caricatura ImÃ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D9" w:rsidRDefault="00EA04D9" w:rsidP="00EA04D9">
      <w:pPr>
        <w:pStyle w:val="Prrafodelista"/>
        <w:autoSpaceDE w:val="0"/>
        <w:autoSpaceDN w:val="0"/>
        <w:adjustRightInd w:val="0"/>
        <w:spacing w:after="0" w:line="240" w:lineRule="auto"/>
        <w:ind w:left="644"/>
        <w:rPr>
          <w:rFonts w:ascii="AvenirLTStd-Light" w:hAnsi="AvenirLTStd-Light" w:cs="AvenirLTStd-Light"/>
          <w:color w:val="000000"/>
          <w:sz w:val="26"/>
          <w:szCs w:val="26"/>
        </w:rPr>
      </w:pPr>
    </w:p>
    <w:p w:rsidR="00EA04D9" w:rsidRDefault="002256CD" w:rsidP="002256CD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  <w:sz w:val="26"/>
          <w:szCs w:val="26"/>
        </w:rPr>
      </w:pP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Explica</w:t>
      </w:r>
      <w:r>
        <w:rPr>
          <w:rFonts w:ascii="AvenirLTStd-Light" w:hAnsi="AvenirLTStd-Light" w:cs="AvenirLTStd-Light"/>
          <w:color w:val="000000"/>
          <w:sz w:val="26"/>
          <w:szCs w:val="26"/>
        </w:rPr>
        <w:t xml:space="preserve">mos </w:t>
      </w: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por qué Colombia está dividida en entidades territoriales.</w:t>
      </w:r>
    </w:p>
    <w:p w:rsidR="002256CD" w:rsidRDefault="002256CD" w:rsidP="002256CD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  <w:sz w:val="26"/>
          <w:szCs w:val="26"/>
        </w:rPr>
      </w:pPr>
      <w:r>
        <w:rPr>
          <w:rFonts w:ascii="AvenirLTStd-Light" w:hAnsi="AvenirLTStd-Light" w:cs="AvenirLTStd-Light"/>
          <w:color w:val="000000"/>
          <w:sz w:val="26"/>
          <w:szCs w:val="26"/>
        </w:rPr>
        <w:t>Leemos el siguiente texto:</w:t>
      </w:r>
    </w:p>
    <w:p w:rsidR="002256CD" w:rsidRDefault="002256CD" w:rsidP="002256CD">
      <w:pPr>
        <w:pStyle w:val="Prrafodelista"/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  <w:sz w:val="26"/>
          <w:szCs w:val="26"/>
        </w:rPr>
      </w:pPr>
    </w:p>
    <w:p w:rsidR="002256CD" w:rsidRDefault="002256CD" w:rsidP="002926F6">
      <w:pPr>
        <w:pStyle w:val="Prrafodelista"/>
        <w:jc w:val="center"/>
        <w:rPr>
          <w:rFonts w:ascii="AvenirLTStd-Light" w:hAnsi="AvenirLTStd-Light" w:cs="AvenirLTStd-Light"/>
          <w:b/>
          <w:bCs/>
          <w:color w:val="FF0000"/>
          <w:sz w:val="26"/>
          <w:szCs w:val="26"/>
        </w:rPr>
      </w:pPr>
      <w:r w:rsidRPr="002256CD">
        <w:rPr>
          <w:rFonts w:ascii="AvenirLTStd-Light" w:hAnsi="AvenirLTStd-Light" w:cs="AvenirLTStd-Light"/>
          <w:b/>
          <w:bCs/>
          <w:color w:val="FF0000"/>
          <w:sz w:val="26"/>
          <w:szCs w:val="26"/>
        </w:rPr>
        <w:t>Concepto indígena de territorio</w:t>
      </w:r>
      <w:r>
        <w:rPr>
          <w:rFonts w:ascii="AvenirLTStd-Light" w:hAnsi="AvenirLTStd-Light" w:cs="AvenirLTStd-Light"/>
          <w:b/>
          <w:bCs/>
          <w:color w:val="FF0000"/>
          <w:sz w:val="26"/>
          <w:szCs w:val="26"/>
        </w:rPr>
        <w:t>.</w:t>
      </w:r>
    </w:p>
    <w:p w:rsidR="002926F6" w:rsidRDefault="00FF43F7" w:rsidP="002926F6">
      <w:pPr>
        <w:pStyle w:val="Prrafodelista"/>
        <w:jc w:val="center"/>
        <w:rPr>
          <w:rFonts w:ascii="AvenirLTStd-Light" w:hAnsi="AvenirLTStd-Light" w:cs="AvenirLTStd-Light"/>
          <w:b/>
          <w:bCs/>
          <w:color w:val="FF0000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0EFE4217" wp14:editId="01CDBD9D">
            <wp:extent cx="2844800" cy="1600200"/>
            <wp:effectExtent l="704850" t="95250" r="88900" b="171450"/>
            <wp:docPr id="52" name="Imagen 52" descr="AnimaciÃ³n para Museo Virtual de Lenguas IndÃ­genas. UAM-XOCHIMIL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ciÃ³n para Museo Virtual de Lenguas IndÃ­genas. UAM-XOCHIMILCO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0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6CD" w:rsidRPr="002256CD" w:rsidRDefault="002256CD" w:rsidP="00FF43F7">
      <w:pPr>
        <w:pStyle w:val="Prrafodelista"/>
        <w:jc w:val="center"/>
        <w:rPr>
          <w:rFonts w:ascii="AvenirLTStd-Light" w:hAnsi="AvenirLTStd-Light" w:cs="AvenirLTStd-Light"/>
          <w:b/>
          <w:bCs/>
          <w:color w:val="FF0000"/>
          <w:sz w:val="26"/>
          <w:szCs w:val="26"/>
        </w:rPr>
      </w:pPr>
    </w:p>
    <w:p w:rsidR="00491A78" w:rsidRDefault="00491A78" w:rsidP="002926F6">
      <w:pPr>
        <w:pStyle w:val="Prrafodelista"/>
        <w:jc w:val="center"/>
        <w:rPr>
          <w:rFonts w:ascii="AvenirLTStd-Light" w:hAnsi="AvenirLTStd-Light" w:cs="AvenirLTStd-Light"/>
          <w:color w:val="000000"/>
          <w:sz w:val="26"/>
          <w:szCs w:val="26"/>
        </w:rPr>
      </w:pPr>
    </w:p>
    <w:p w:rsidR="002256CD" w:rsidRPr="002256CD" w:rsidRDefault="002256CD" w:rsidP="002926F6">
      <w:pPr>
        <w:pStyle w:val="Prrafodelista"/>
        <w:jc w:val="center"/>
        <w:rPr>
          <w:rFonts w:ascii="AvenirLTStd-Light" w:hAnsi="AvenirLTStd-Light" w:cs="AvenirLTStd-Light"/>
          <w:color w:val="000000"/>
          <w:sz w:val="26"/>
          <w:szCs w:val="26"/>
        </w:rPr>
      </w:pP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 xml:space="preserve">Según el </w:t>
      </w:r>
      <w:r w:rsidR="002926F6">
        <w:rPr>
          <w:rFonts w:ascii="AvenirLTStd-Light" w:hAnsi="AvenirLTStd-Light" w:cs="AvenirLTStd-Light"/>
          <w:color w:val="000000"/>
          <w:sz w:val="26"/>
          <w:szCs w:val="26"/>
        </w:rPr>
        <w:t xml:space="preserve">líder </w:t>
      </w: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indígena Jesús Piñakwe, de la</w:t>
      </w:r>
    </w:p>
    <w:p w:rsidR="002256CD" w:rsidRPr="002256CD" w:rsidRDefault="002256CD" w:rsidP="002926F6">
      <w:pPr>
        <w:pStyle w:val="Prrafodelista"/>
        <w:jc w:val="center"/>
        <w:rPr>
          <w:rFonts w:ascii="AvenirLTStd-Light" w:hAnsi="AvenirLTStd-Light" w:cs="AvenirLTStd-Light"/>
          <w:color w:val="000000"/>
          <w:sz w:val="26"/>
          <w:szCs w:val="26"/>
        </w:rPr>
      </w:pP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comunidad Páez, “el territorio es algo que vive y</w:t>
      </w:r>
    </w:p>
    <w:p w:rsidR="002256CD" w:rsidRPr="002256CD" w:rsidRDefault="002256CD" w:rsidP="002926F6">
      <w:pPr>
        <w:pStyle w:val="Prrafodelista"/>
        <w:jc w:val="center"/>
        <w:rPr>
          <w:rFonts w:ascii="AvenirLTStd-Light" w:hAnsi="AvenirLTStd-Light" w:cs="AvenirLTStd-Light"/>
          <w:color w:val="000000"/>
          <w:sz w:val="26"/>
          <w:szCs w:val="26"/>
        </w:rPr>
      </w:pP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permite la vida,…debe ser protegido del desequilibrio,</w:t>
      </w:r>
    </w:p>
    <w:p w:rsidR="002256CD" w:rsidRPr="002256CD" w:rsidRDefault="002256CD" w:rsidP="002926F6">
      <w:pPr>
        <w:pStyle w:val="Prrafodelista"/>
        <w:jc w:val="center"/>
        <w:rPr>
          <w:rFonts w:ascii="AvenirLTStd-Light" w:hAnsi="AvenirLTStd-Light" w:cs="AvenirLTStd-Light"/>
          <w:color w:val="000000"/>
          <w:sz w:val="26"/>
          <w:szCs w:val="26"/>
        </w:rPr>
      </w:pPr>
      <w:r>
        <w:rPr>
          <w:rFonts w:ascii="AvenirLTStd-Light" w:hAnsi="AvenirLTStd-Light" w:cs="AvenirLTStd-Light"/>
          <w:color w:val="000000"/>
          <w:sz w:val="26"/>
          <w:szCs w:val="26"/>
        </w:rPr>
        <w:t xml:space="preserve">pues necesitamos </w:t>
      </w: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de él para sobrevivir</w:t>
      </w:r>
      <w:r w:rsidR="008E609C">
        <w:rPr>
          <w:rFonts w:ascii="AvenirLTStd-Light" w:hAnsi="AvenirLTStd-Light" w:cs="AvenirLTStd-Light"/>
          <w:color w:val="000000"/>
          <w:sz w:val="26"/>
          <w:szCs w:val="26"/>
        </w:rPr>
        <w:t>..</w:t>
      </w: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.</w:t>
      </w:r>
    </w:p>
    <w:p w:rsidR="002256CD" w:rsidRPr="002256CD" w:rsidRDefault="002256CD" w:rsidP="002926F6">
      <w:pPr>
        <w:pStyle w:val="Prrafodelista"/>
        <w:jc w:val="center"/>
        <w:rPr>
          <w:rFonts w:ascii="AvenirLTStd-Light" w:hAnsi="AvenirLTStd-Light" w:cs="AvenirLTStd-Light"/>
          <w:color w:val="000000"/>
          <w:sz w:val="26"/>
          <w:szCs w:val="26"/>
        </w:rPr>
      </w:pP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Existe una reciprocidad entre él y nosotros, que</w:t>
      </w:r>
    </w:p>
    <w:p w:rsidR="002256CD" w:rsidRPr="002256CD" w:rsidRDefault="002256CD" w:rsidP="002926F6">
      <w:pPr>
        <w:pStyle w:val="Prrafodelista"/>
        <w:jc w:val="center"/>
        <w:rPr>
          <w:rFonts w:ascii="AvenirLTStd-Light" w:hAnsi="AvenirLTStd-Light" w:cs="AvenirLTStd-Light"/>
          <w:color w:val="000000"/>
          <w:sz w:val="26"/>
          <w:szCs w:val="26"/>
        </w:rPr>
      </w:pPr>
      <w:r>
        <w:rPr>
          <w:rFonts w:ascii="AvenirLTStd-Light" w:hAnsi="AvenirLTStd-Light" w:cs="AvenirLTStd-Light"/>
          <w:color w:val="000000"/>
          <w:sz w:val="26"/>
          <w:szCs w:val="26"/>
        </w:rPr>
        <w:t>se manifi</w:t>
      </w: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esta en el equilibrio social que permite un</w:t>
      </w:r>
    </w:p>
    <w:p w:rsidR="002256CD" w:rsidRPr="002256CD" w:rsidRDefault="002256CD" w:rsidP="002926F6">
      <w:pPr>
        <w:pStyle w:val="Prrafodelista"/>
        <w:jc w:val="center"/>
        <w:rPr>
          <w:rFonts w:ascii="AvenirLTStd-Light" w:hAnsi="AvenirLTStd-Light" w:cs="AvenirLTStd-Light"/>
          <w:color w:val="000000"/>
          <w:sz w:val="26"/>
          <w:szCs w:val="26"/>
        </w:rPr>
      </w:pPr>
      <w:r w:rsidRPr="002256CD">
        <w:rPr>
          <w:rFonts w:ascii="AvenirLTStd-Light" w:hAnsi="AvenirLTStd-Light" w:cs="AvenirLTStd-Light"/>
          <w:color w:val="000000"/>
          <w:sz w:val="26"/>
          <w:szCs w:val="26"/>
        </w:rPr>
        <w:t>aprovechamiento sustentable de los recursos...”.</w:t>
      </w:r>
    </w:p>
    <w:p w:rsidR="002256CD" w:rsidRDefault="002256CD" w:rsidP="002256CD">
      <w:pPr>
        <w:pStyle w:val="Prrafodelista"/>
        <w:rPr>
          <w:rFonts w:ascii="Arial" w:hAnsi="Arial" w:cs="Arial"/>
          <w:i/>
          <w:iCs/>
          <w:color w:val="000000"/>
          <w:sz w:val="26"/>
          <w:szCs w:val="26"/>
        </w:rPr>
      </w:pPr>
    </w:p>
    <w:p w:rsidR="002256CD" w:rsidRDefault="00174065" w:rsidP="003665D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iCs/>
          <w:color w:val="000000"/>
          <w:sz w:val="26"/>
          <w:szCs w:val="26"/>
        </w:rPr>
      </w:pPr>
      <w:r>
        <w:rPr>
          <w:rFonts w:ascii="AvenirLTStd-Light" w:hAnsi="AvenirLTStd-Light" w:cs="AvenirLTStd-Light"/>
          <w:iCs/>
          <w:color w:val="000000"/>
          <w:sz w:val="26"/>
          <w:szCs w:val="26"/>
        </w:rPr>
        <w:t>Contestamos la</w:t>
      </w:r>
      <w:r w:rsidR="008E609C">
        <w:rPr>
          <w:rFonts w:ascii="AvenirLTStd-Light" w:hAnsi="AvenirLTStd-Light" w:cs="AvenirLTStd-Light"/>
          <w:iCs/>
          <w:color w:val="000000"/>
          <w:sz w:val="26"/>
          <w:szCs w:val="26"/>
        </w:rPr>
        <w:t xml:space="preserve"> siguiente pregunta </w:t>
      </w:r>
      <w:r w:rsidR="002256CD" w:rsidRPr="002256CD">
        <w:rPr>
          <w:rFonts w:ascii="AvenirLTStd-Light" w:hAnsi="AvenirLTStd-Light" w:cs="AvenirLTStd-Light"/>
          <w:i/>
          <w:iCs/>
          <w:color w:val="000000"/>
          <w:sz w:val="26"/>
          <w:szCs w:val="26"/>
        </w:rPr>
        <w:t>¿</w:t>
      </w:r>
      <w:r w:rsidR="002256CD" w:rsidRPr="002926F6">
        <w:rPr>
          <w:rFonts w:ascii="Arial" w:hAnsi="Arial" w:cs="Arial"/>
          <w:iCs/>
          <w:color w:val="000000"/>
          <w:sz w:val="26"/>
          <w:szCs w:val="26"/>
        </w:rPr>
        <w:t>Qué importancia tiene el territorio para las</w:t>
      </w:r>
      <w:r w:rsidR="002926F6" w:rsidRPr="002926F6">
        <w:rPr>
          <w:rFonts w:ascii="Arial" w:hAnsi="Arial" w:cs="Arial"/>
          <w:iCs/>
          <w:color w:val="000000"/>
          <w:sz w:val="26"/>
          <w:szCs w:val="26"/>
        </w:rPr>
        <w:t xml:space="preserve"> </w:t>
      </w:r>
      <w:r w:rsidR="002256CD" w:rsidRPr="002926F6">
        <w:rPr>
          <w:rFonts w:ascii="Arial" w:hAnsi="Arial" w:cs="Arial"/>
          <w:iCs/>
          <w:color w:val="000000"/>
          <w:sz w:val="26"/>
          <w:szCs w:val="26"/>
        </w:rPr>
        <w:t>comunidades indígenas?</w:t>
      </w:r>
    </w:p>
    <w:p w:rsidR="00E51F2D" w:rsidRDefault="00E51F2D" w:rsidP="00E51F2D">
      <w:pPr>
        <w:pStyle w:val="Prrafodelista"/>
        <w:ind w:left="1440"/>
        <w:jc w:val="both"/>
        <w:rPr>
          <w:rFonts w:ascii="Arial" w:hAnsi="Arial" w:cs="Arial"/>
          <w:iCs/>
          <w:color w:val="000000"/>
          <w:sz w:val="26"/>
          <w:szCs w:val="26"/>
        </w:rPr>
      </w:pPr>
    </w:p>
    <w:p w:rsidR="00E51F2D" w:rsidRDefault="00E51F2D" w:rsidP="003725B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iCs/>
          <w:color w:val="000000"/>
          <w:sz w:val="26"/>
          <w:szCs w:val="26"/>
        </w:rPr>
      </w:pPr>
      <w:r>
        <w:rPr>
          <w:rFonts w:ascii="Arial" w:hAnsi="Arial" w:cs="Arial"/>
          <w:iCs/>
          <w:color w:val="000000"/>
          <w:sz w:val="26"/>
          <w:szCs w:val="26"/>
        </w:rPr>
        <w:t>La organización territorial en Colombia ha permitido la construcción de acuerdos:</w:t>
      </w:r>
    </w:p>
    <w:p w:rsidR="00FF43F7" w:rsidRDefault="00FF43F7" w:rsidP="00FF43F7">
      <w:pPr>
        <w:pStyle w:val="Prrafodelista"/>
        <w:jc w:val="both"/>
        <w:rPr>
          <w:rFonts w:ascii="Arial" w:hAnsi="Arial" w:cs="Arial"/>
          <w:iCs/>
          <w:color w:val="000000"/>
          <w:sz w:val="26"/>
          <w:szCs w:val="26"/>
        </w:rPr>
      </w:pPr>
    </w:p>
    <w:p w:rsidR="00FF43F7" w:rsidRDefault="00FF43F7" w:rsidP="00FF43F7">
      <w:pPr>
        <w:pStyle w:val="Prrafodelista"/>
        <w:jc w:val="both"/>
        <w:rPr>
          <w:rFonts w:ascii="Arial" w:hAnsi="Arial" w:cs="Arial"/>
          <w:iCs/>
          <w:color w:val="000000"/>
          <w:sz w:val="26"/>
          <w:szCs w:val="26"/>
        </w:rPr>
      </w:pPr>
      <w:r>
        <w:rPr>
          <w:rFonts w:ascii="Arial" w:hAnsi="Arial" w:cs="Arial"/>
          <w:b/>
          <w:iCs/>
          <w:noProof/>
          <w:color w:val="7030A0"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820C7E" wp14:editId="2D260FF9">
                <wp:simplePos x="0" y="0"/>
                <wp:positionH relativeFrom="column">
                  <wp:posOffset>1015365</wp:posOffset>
                </wp:positionH>
                <wp:positionV relativeFrom="paragraph">
                  <wp:posOffset>26035</wp:posOffset>
                </wp:positionV>
                <wp:extent cx="3533775" cy="1009650"/>
                <wp:effectExtent l="0" t="0" r="28575" b="152400"/>
                <wp:wrapNone/>
                <wp:docPr id="51" name="5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00965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3F7" w:rsidRPr="00FF43F7" w:rsidRDefault="00FF43F7" w:rsidP="00FF43F7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FF43F7">
                              <w:rPr>
                                <w:rFonts w:ascii="Arial" w:hAnsi="Arial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  <w:t>Los colombianos somos parte de grupos sociales cuyas normas y organi</w:t>
                            </w:r>
                            <w:r w:rsidR="00491A78">
                              <w:rPr>
                                <w:rFonts w:ascii="Arial" w:hAnsi="Arial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zación contribuyen al bienestar </w:t>
                            </w:r>
                            <w:r w:rsidRPr="00FF43F7">
                              <w:rPr>
                                <w:rFonts w:ascii="Arial" w:hAnsi="Arial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  <w:t>de sus miembros</w:t>
                            </w:r>
                            <w:r w:rsidRPr="00FF43F7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A78">
                              <w:rPr>
                                <w:rFonts w:ascii="Arial" w:hAnsi="Arial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  <w:t>y al logro de metas comunes.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20C7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51 Llamada rectangular redondeada" o:spid="_x0000_s1029" type="#_x0000_t62" style="position:absolute;left:0;text-align:left;margin-left:79.95pt;margin-top:2.05pt;width:278.2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+kzwIAAO0FAAAOAAAAZHJzL2Uyb0RvYy54bWysVEtv2zAMvg/YfxB0X23n0a5BnSJLkWFA&#10;0BZJh54ZSU6MypImyXGyX19KdtygK3YYdpFJkR8fn0Xe3B4qSfbCulKrnGYXKSVCMc1Ltc3pz6fF&#10;l6+UOA+Kg9RK5PQoHL2dfv5005iJGOidllxYgkGUmzQmpzvvzSRJHNuJCtyFNkKhsdC2Ao+q3Sbc&#10;QoPRK5kM0vQyabTlxmomnMPbu9ZIpzF+UQjmH4rCCU9kTrE2H08bz004k+kNTLYWzK5kXRnwD1VU&#10;UCpM2oe6Aw+ktuUfoaqSWe104S+YrhJdFCUTsQfsJkvfdbPegRGxFyTHmZ4m9//Csvv9oyUlz+k4&#10;o0RBhf9onJGlhAo4EIsEgtrWEizKXCsu8Dqw1hg3QfDaPNpOcygGCg6FrcIXmyOHyPSxZ1ocPGF4&#10;ORwPh1dXY0oY2rI0vb4cx3+RvMGNdf670BUJQk4bwbdipWvFV1jTHKTUtY+Uw37pPNaA2BMmpJcq&#10;nE7Lki9KKaNit5u5tGQP4TWk39LFKemZG4ZpoSI+H4wdoKVSwq53vCEbWdsVIGFZNhqmaSwh5O0D&#10;bySwl0ARRuphUTuLmAT+Wsai5I9StFWvRIH/AzkaxNBxEkQfHBgTyl924aVC7wArsMMemH0ElD7r&#10;QJ1vgLUF9cC2mb9m7BExq1a+B1el0vajzPylz9z6IxdnPQfRHzaH+AiHocZws9H8iA/T6nZinWGL&#10;EklegvOPYHFEcZhx7fgHPAqpm5zqTqJkp+3vj+6DP04OWilpcORz6n7VYAUl8ofCmbrORqOwI6Iy&#10;Gl8NULHnls25RdXVXOM7wrHB6qIY/L08iYXV1TNup1nIiiZQDHPnlHl7Uua+XUW435iYzaIb7gUD&#10;fqnWhoXggefwvJ4Oz2BNNwwe5+hen9YDTN6NQOsbkErPaq+LMs7HG6/dH8CdEt9lt//C0jrXo9fb&#10;lp6+AgAA//8DAFBLAwQUAAYACAAAACEA39aQz90AAAAJAQAADwAAAGRycy9kb3ducmV2LnhtbEyP&#10;QU+DQBCF7yb+h82YeLMLtWJBlgZbPZtik14XdgtEdpbsLhT/veNJjy/fy5tv8t1iBjZr53uLAuJV&#10;BExjY1WPrYDT5/vDFpgPEpUcLGoB39rDrri9yWWm7BWPeq5Cy2gEfSYFdCGMGee+6bSRfmVHjcQu&#10;1hkZKLqWKyevNG4Gvo6ihBvZI13o5Kj3nW6+qskIOO/dNj3NU314Xb+dPw7HsiovpRD3d0v5Aizo&#10;JfyV4Vef1KEgp9pOqDwbKD+lKVUFbGJgxJ/jZAOsJpA8xsCLnP//oPgBAAD//wMAUEsBAi0AFAAG&#10;AAgAAAAhALaDOJL+AAAA4QEAABMAAAAAAAAAAAAAAAAAAAAAAFtDb250ZW50X1R5cGVzXS54bWxQ&#10;SwECLQAUAAYACAAAACEAOP0h/9YAAACUAQAACwAAAAAAAAAAAAAAAAAvAQAAX3JlbHMvLnJlbHNQ&#10;SwECLQAUAAYACAAAACEAF87fpM8CAADtBQAADgAAAAAAAAAAAAAAAAAuAgAAZHJzL2Uyb0RvYy54&#10;bWxQSwECLQAUAAYACAAAACEA39aQz90AAAAJAQAADwAAAAAAAAAAAAAAAAApBQAAZHJzL2Rvd25y&#10;ZXYueG1sUEsFBgAAAAAEAAQA8wAAADMGAAAAAA==&#10;" adj="6300,24300" fillcolor="white [3201]" strokecolor="#00b0f0" strokeweight="1pt">
                <v:textbox>
                  <w:txbxContent>
                    <w:p w:rsidR="00FF43F7" w:rsidRPr="00FF43F7" w:rsidRDefault="00FF43F7" w:rsidP="00FF43F7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FF43F7">
                        <w:rPr>
                          <w:rFonts w:ascii="Arial" w:hAnsi="Arial" w:cs="Arial"/>
                          <w:b/>
                          <w:color w:val="002060"/>
                          <w:sz w:val="26"/>
                          <w:szCs w:val="26"/>
                        </w:rPr>
                        <w:t>Los colombianos somos parte de grupos sociales cuyas normas y organi</w:t>
                      </w:r>
                      <w:r w:rsidR="00491A78">
                        <w:rPr>
                          <w:rFonts w:ascii="Arial" w:hAnsi="Arial" w:cs="Arial"/>
                          <w:b/>
                          <w:color w:val="002060"/>
                          <w:sz w:val="26"/>
                          <w:szCs w:val="26"/>
                        </w:rPr>
                        <w:t xml:space="preserve">zación contribuyen al bienestar </w:t>
                      </w:r>
                      <w:r w:rsidRPr="00FF43F7">
                        <w:rPr>
                          <w:rFonts w:ascii="Arial" w:hAnsi="Arial" w:cs="Arial"/>
                          <w:b/>
                          <w:color w:val="002060"/>
                          <w:sz w:val="26"/>
                          <w:szCs w:val="26"/>
                        </w:rPr>
                        <w:t>de sus miembros</w:t>
                      </w:r>
                      <w:r w:rsidRPr="00FF43F7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  <w:r w:rsidRPr="00491A78">
                        <w:rPr>
                          <w:rFonts w:ascii="Arial" w:hAnsi="Arial" w:cs="Arial"/>
                          <w:b/>
                          <w:color w:val="002060"/>
                          <w:sz w:val="26"/>
                          <w:szCs w:val="26"/>
                        </w:rPr>
                        <w:t>y al logro de metas comunes.</w:t>
                      </w:r>
                    </w:p>
                  </w:txbxContent>
                </v:textbox>
              </v:shape>
            </w:pict>
          </mc:Fallback>
        </mc:AlternateContent>
      </w:r>
    </w:p>
    <w:p w:rsidR="003725B5" w:rsidRPr="003725B5" w:rsidRDefault="003725B5" w:rsidP="003725B5">
      <w:pPr>
        <w:pStyle w:val="Prrafodelista"/>
        <w:jc w:val="both"/>
        <w:rPr>
          <w:rFonts w:ascii="Arial" w:hAnsi="Arial" w:cs="Arial"/>
          <w:iCs/>
          <w:color w:val="000000"/>
          <w:sz w:val="26"/>
          <w:szCs w:val="26"/>
        </w:rPr>
      </w:pPr>
    </w:p>
    <w:p w:rsidR="00FF43F7" w:rsidRDefault="00FF43F7" w:rsidP="00E51F2D">
      <w:pPr>
        <w:pStyle w:val="Prrafodelista"/>
        <w:jc w:val="center"/>
        <w:rPr>
          <w:rFonts w:ascii="Arial" w:hAnsi="Arial" w:cs="Arial"/>
          <w:b/>
          <w:iCs/>
          <w:color w:val="7030A0"/>
          <w:sz w:val="26"/>
          <w:szCs w:val="26"/>
        </w:rPr>
      </w:pPr>
    </w:p>
    <w:p w:rsidR="00FF43F7" w:rsidRDefault="00FF43F7" w:rsidP="00E51F2D">
      <w:pPr>
        <w:pStyle w:val="Prrafodelista"/>
        <w:jc w:val="center"/>
        <w:rPr>
          <w:rFonts w:ascii="Arial" w:hAnsi="Arial" w:cs="Arial"/>
          <w:b/>
          <w:iCs/>
          <w:color w:val="7030A0"/>
          <w:sz w:val="26"/>
          <w:szCs w:val="26"/>
        </w:rPr>
      </w:pPr>
    </w:p>
    <w:p w:rsidR="00FF43F7" w:rsidRDefault="00FF43F7" w:rsidP="00E51F2D">
      <w:pPr>
        <w:pStyle w:val="Prrafodelista"/>
        <w:jc w:val="center"/>
        <w:rPr>
          <w:rFonts w:ascii="Arial" w:hAnsi="Arial" w:cs="Arial"/>
          <w:b/>
          <w:iCs/>
          <w:color w:val="7030A0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283F80E6" wp14:editId="2740CF4C">
            <wp:extent cx="3028950" cy="1666875"/>
            <wp:effectExtent l="95250" t="95250" r="95250" b="104775"/>
            <wp:docPr id="49" name="Imagen 49" descr="Familia Feliz Del ` S Del Granjero Stock de ilustraciÃ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ia Feliz Del ` S Del Granjero Stock de ilustraciÃ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6"/>
                    <a:stretch/>
                  </pic:blipFill>
                  <pic:spPr bwMode="auto">
                    <a:xfrm>
                      <a:off x="0" y="0"/>
                      <a:ext cx="3028950" cy="1666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F2D" w:rsidRDefault="00E51F2D" w:rsidP="00E51F2D">
      <w:pPr>
        <w:pStyle w:val="Prrafodelista"/>
        <w:jc w:val="center"/>
        <w:rPr>
          <w:rFonts w:ascii="Arial" w:hAnsi="Arial" w:cs="Arial"/>
          <w:b/>
          <w:iCs/>
          <w:color w:val="7030A0"/>
          <w:sz w:val="26"/>
          <w:szCs w:val="26"/>
        </w:rPr>
      </w:pPr>
    </w:p>
    <w:p w:rsidR="003725B5" w:rsidRDefault="003725B5" w:rsidP="00E51F2D">
      <w:pPr>
        <w:pStyle w:val="Prrafodelista"/>
        <w:jc w:val="center"/>
        <w:rPr>
          <w:rFonts w:ascii="Arial" w:hAnsi="Arial" w:cs="Arial"/>
          <w:b/>
          <w:iCs/>
          <w:color w:val="7030A0"/>
          <w:sz w:val="26"/>
          <w:szCs w:val="26"/>
        </w:rPr>
      </w:pPr>
    </w:p>
    <w:p w:rsidR="00E51F2D" w:rsidRDefault="00E51F2D" w:rsidP="003665DC">
      <w:pPr>
        <w:pStyle w:val="Prrafodelista"/>
        <w:numPr>
          <w:ilvl w:val="0"/>
          <w:numId w:val="33"/>
        </w:numPr>
        <w:spacing w:line="240" w:lineRule="auto"/>
        <w:jc w:val="both"/>
        <w:rPr>
          <w:rFonts w:ascii="Arial" w:hAnsi="Arial" w:cs="Arial"/>
          <w:iCs/>
          <w:color w:val="000000"/>
          <w:sz w:val="26"/>
          <w:szCs w:val="26"/>
        </w:rPr>
      </w:pPr>
      <w:r w:rsidRPr="003725B5">
        <w:rPr>
          <w:rFonts w:ascii="Arial" w:hAnsi="Arial" w:cs="Arial"/>
          <w:iCs/>
          <w:color w:val="000000"/>
          <w:sz w:val="26"/>
          <w:szCs w:val="26"/>
        </w:rPr>
        <w:t xml:space="preserve">Dialogamos con nuestra familia </w:t>
      </w:r>
      <w:r w:rsidR="003725B5" w:rsidRPr="003725B5">
        <w:rPr>
          <w:rFonts w:ascii="Arial" w:hAnsi="Arial" w:cs="Arial"/>
          <w:iCs/>
          <w:color w:val="000000"/>
          <w:sz w:val="26"/>
          <w:szCs w:val="26"/>
        </w:rPr>
        <w:t>acerca de los confli</w:t>
      </w:r>
      <w:r w:rsidRPr="003725B5">
        <w:rPr>
          <w:rFonts w:ascii="Arial" w:hAnsi="Arial" w:cs="Arial"/>
          <w:iCs/>
          <w:color w:val="000000"/>
          <w:sz w:val="26"/>
          <w:szCs w:val="26"/>
        </w:rPr>
        <w:t>ctos que afectan la convivencia</w:t>
      </w:r>
      <w:r w:rsidR="003725B5" w:rsidRPr="003725B5">
        <w:rPr>
          <w:rFonts w:ascii="Arial" w:hAnsi="Arial" w:cs="Arial"/>
          <w:iCs/>
          <w:color w:val="000000"/>
          <w:sz w:val="26"/>
          <w:szCs w:val="26"/>
        </w:rPr>
        <w:t xml:space="preserve"> </w:t>
      </w:r>
      <w:r w:rsidRPr="003725B5">
        <w:rPr>
          <w:rFonts w:ascii="Arial" w:hAnsi="Arial" w:cs="Arial"/>
          <w:iCs/>
          <w:color w:val="000000"/>
          <w:sz w:val="26"/>
          <w:szCs w:val="26"/>
        </w:rPr>
        <w:t>y participa</w:t>
      </w:r>
      <w:r w:rsidR="003725B5" w:rsidRPr="003725B5">
        <w:rPr>
          <w:rFonts w:ascii="Arial" w:hAnsi="Arial" w:cs="Arial"/>
          <w:iCs/>
          <w:color w:val="000000"/>
          <w:sz w:val="26"/>
          <w:szCs w:val="26"/>
        </w:rPr>
        <w:t>mos</w:t>
      </w:r>
      <w:r w:rsidRPr="003725B5">
        <w:rPr>
          <w:rFonts w:ascii="Arial" w:hAnsi="Arial" w:cs="Arial"/>
          <w:iCs/>
          <w:color w:val="000000"/>
          <w:sz w:val="26"/>
          <w:szCs w:val="26"/>
        </w:rPr>
        <w:t xml:space="preserve"> en la construcción de normas y</w:t>
      </w:r>
      <w:r w:rsidR="003725B5" w:rsidRPr="003725B5">
        <w:rPr>
          <w:rFonts w:ascii="Arial" w:hAnsi="Arial" w:cs="Arial"/>
          <w:iCs/>
          <w:color w:val="000000"/>
          <w:sz w:val="26"/>
          <w:szCs w:val="26"/>
        </w:rPr>
        <w:t xml:space="preserve"> </w:t>
      </w:r>
      <w:r w:rsidRPr="003725B5">
        <w:rPr>
          <w:rFonts w:ascii="Arial" w:hAnsi="Arial" w:cs="Arial"/>
          <w:iCs/>
          <w:color w:val="000000"/>
          <w:sz w:val="26"/>
          <w:szCs w:val="26"/>
        </w:rPr>
        <w:t>acuerdos para su solución</w:t>
      </w:r>
      <w:r w:rsidR="003725B5" w:rsidRPr="003725B5">
        <w:rPr>
          <w:rFonts w:ascii="Arial" w:hAnsi="Arial" w:cs="Arial"/>
          <w:iCs/>
          <w:color w:val="000000"/>
          <w:sz w:val="26"/>
          <w:szCs w:val="26"/>
        </w:rPr>
        <w:t>.</w:t>
      </w:r>
    </w:p>
    <w:p w:rsidR="003725B5" w:rsidRDefault="003725B5" w:rsidP="003725B5">
      <w:pPr>
        <w:pStyle w:val="Prrafodelista"/>
        <w:spacing w:line="240" w:lineRule="auto"/>
        <w:ind w:left="1440"/>
        <w:jc w:val="both"/>
        <w:rPr>
          <w:rFonts w:ascii="Arial" w:hAnsi="Arial" w:cs="Arial"/>
          <w:iCs/>
          <w:color w:val="000000"/>
          <w:sz w:val="26"/>
          <w:szCs w:val="26"/>
        </w:rPr>
      </w:pPr>
    </w:p>
    <w:p w:rsidR="00EA04D9" w:rsidRDefault="00EA04D9" w:rsidP="00D272FB">
      <w:pPr>
        <w:jc w:val="center"/>
        <w:rPr>
          <w:rFonts w:ascii="Arial" w:hAnsi="Arial" w:cs="Arial"/>
          <w:b/>
          <w:color w:val="0070C0"/>
          <w:sz w:val="26"/>
          <w:szCs w:val="26"/>
        </w:rPr>
      </w:pPr>
    </w:p>
    <w:p w:rsidR="00ED5542" w:rsidRDefault="00ED5542" w:rsidP="00D272FB">
      <w:pPr>
        <w:jc w:val="center"/>
        <w:rPr>
          <w:rFonts w:ascii="Arial" w:hAnsi="Arial" w:cs="Arial"/>
          <w:b/>
          <w:color w:val="0070C0"/>
          <w:sz w:val="26"/>
          <w:szCs w:val="26"/>
        </w:rPr>
      </w:pPr>
    </w:p>
    <w:p w:rsidR="00ED5542" w:rsidRDefault="00ED5542" w:rsidP="00D272FB">
      <w:pPr>
        <w:jc w:val="center"/>
        <w:rPr>
          <w:rFonts w:ascii="Arial" w:hAnsi="Arial" w:cs="Arial"/>
          <w:b/>
          <w:color w:val="0070C0"/>
          <w:sz w:val="26"/>
          <w:szCs w:val="26"/>
        </w:rPr>
      </w:pPr>
    </w:p>
    <w:p w:rsidR="00ED5542" w:rsidRDefault="00ED5542" w:rsidP="00D272FB">
      <w:pPr>
        <w:jc w:val="center"/>
        <w:rPr>
          <w:rFonts w:ascii="Arial" w:hAnsi="Arial" w:cs="Arial"/>
          <w:b/>
          <w:color w:val="0070C0"/>
          <w:sz w:val="26"/>
          <w:szCs w:val="26"/>
        </w:rPr>
      </w:pPr>
    </w:p>
    <w:p w:rsidR="00740788" w:rsidRPr="00D272FB" w:rsidRDefault="00740788" w:rsidP="00D272FB">
      <w:pPr>
        <w:jc w:val="center"/>
        <w:rPr>
          <w:rFonts w:ascii="Arial" w:hAnsi="Arial" w:cs="Arial"/>
          <w:b/>
          <w:color w:val="0070C0"/>
          <w:sz w:val="26"/>
          <w:szCs w:val="26"/>
        </w:rPr>
      </w:pPr>
      <w:r w:rsidRPr="00D272FB">
        <w:rPr>
          <w:rFonts w:ascii="Arial" w:hAnsi="Arial" w:cs="Arial"/>
          <w:b/>
          <w:color w:val="0070C0"/>
          <w:sz w:val="26"/>
          <w:szCs w:val="26"/>
        </w:rPr>
        <w:t>Referencias bibliográficas.</w:t>
      </w:r>
    </w:p>
    <w:p w:rsidR="00787DCC" w:rsidRPr="00787DCC" w:rsidRDefault="00BC6526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</w:rPr>
      </w:pPr>
      <w:hyperlink r:id="rId21" w:history="1">
        <w:r w:rsidR="00691C80" w:rsidRPr="00787DCC">
          <w:rPr>
            <w:rFonts w:ascii="Arial" w:hAnsi="Arial" w:cs="Arial"/>
            <w:b/>
            <w:color w:val="0070C0"/>
            <w:sz w:val="26"/>
            <w:szCs w:val="26"/>
            <w:u w:val="single"/>
          </w:rPr>
          <w:t>https://www.google.com</w:t>
        </w:r>
      </w:hyperlink>
    </w:p>
    <w:p w:rsidR="00787DCC" w:rsidRPr="00787DCC" w:rsidRDefault="00BC6526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Arial" w:hAnsi="Arial" w:cs="Arial"/>
          <w:b/>
          <w:color w:val="0070C0"/>
          <w:sz w:val="26"/>
          <w:szCs w:val="26"/>
          <w:u w:val="none"/>
        </w:rPr>
      </w:pPr>
      <w:hyperlink r:id="rId22" w:history="1">
        <w:r w:rsidR="006F6BF8" w:rsidRPr="00787DCC">
          <w:rPr>
            <w:rStyle w:val="Hipervnculo"/>
            <w:rFonts w:ascii="Arial" w:hAnsi="Arial" w:cs="Arial"/>
            <w:b/>
            <w:color w:val="0070C0"/>
            <w:sz w:val="26"/>
            <w:szCs w:val="26"/>
          </w:rPr>
          <w:t>https://co.pinterest.com</w:t>
        </w:r>
      </w:hyperlink>
      <w:r w:rsidR="0093662C" w:rsidRPr="0093662C">
        <w:rPr>
          <w:rFonts w:ascii="Arial" w:hAnsi="Arial" w:cs="Arial"/>
          <w:color w:val="FF4DE6"/>
          <w:sz w:val="26"/>
          <w:szCs w:val="26"/>
        </w:rPr>
        <w:t xml:space="preserve"> </w:t>
      </w:r>
    </w:p>
    <w:p w:rsidR="00787DCC" w:rsidRPr="00ED5542" w:rsidRDefault="00BC6526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Arial" w:hAnsi="Arial" w:cs="Arial"/>
          <w:b/>
          <w:color w:val="0070C0"/>
          <w:sz w:val="26"/>
          <w:szCs w:val="26"/>
          <w:u w:val="none"/>
        </w:rPr>
      </w:pPr>
      <w:hyperlink r:id="rId23" w:history="1">
        <w:r w:rsidR="00F03D24" w:rsidRPr="00787DCC">
          <w:rPr>
            <w:rStyle w:val="Hipervnculo"/>
            <w:rFonts w:ascii="Arial" w:hAnsi="Arial" w:cs="Arial"/>
            <w:b/>
            <w:sz w:val="26"/>
            <w:szCs w:val="26"/>
          </w:rPr>
          <w:t>https://socialesennuestromundo.wordpress.com/t</w:t>
        </w:r>
      </w:hyperlink>
    </w:p>
    <w:p w:rsidR="00ED5542" w:rsidRDefault="00BC6526" w:rsidP="00ED554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Arial" w:hAnsi="Arial" w:cs="Arial"/>
          <w:b/>
          <w:color w:val="0070C0"/>
          <w:sz w:val="26"/>
          <w:szCs w:val="26"/>
        </w:rPr>
      </w:pPr>
      <w:hyperlink r:id="rId24" w:history="1">
        <w:r w:rsidR="00ED5542" w:rsidRPr="00F43302">
          <w:rPr>
            <w:rStyle w:val="Hipervnculo"/>
            <w:rFonts w:ascii="Arial" w:hAnsi="Arial" w:cs="Arial"/>
            <w:b/>
            <w:sz w:val="26"/>
            <w:szCs w:val="26"/>
          </w:rPr>
          <w:t>http://www.diversidadbioculturalyterritorios.org/</w:t>
        </w:r>
      </w:hyperlink>
    </w:p>
    <w:p w:rsidR="00740788" w:rsidRPr="009C573F" w:rsidRDefault="00BC6526" w:rsidP="00AF598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</w:rPr>
      </w:pPr>
      <w:hyperlink r:id="rId25" w:history="1">
        <w:r w:rsidR="00ED5542" w:rsidRPr="009C573F">
          <w:rPr>
            <w:rStyle w:val="Hipervnculo"/>
            <w:rFonts w:ascii="Arial" w:hAnsi="Arial" w:cs="Arial"/>
            <w:b/>
            <w:sz w:val="26"/>
            <w:szCs w:val="26"/>
          </w:rPr>
          <w:t>https://www.slideshare.net/JulianEnriqueAlmenaresCampo/158-177-se-ciencias-sociales-3-und8el-territorio-de-los-colombianos</w:t>
        </w:r>
      </w:hyperlink>
    </w:p>
    <w:sectPr w:rsidR="00740788" w:rsidRPr="009C573F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526" w:rsidRDefault="00BC6526" w:rsidP="006B58B2">
      <w:pPr>
        <w:spacing w:after="0" w:line="240" w:lineRule="auto"/>
      </w:pPr>
      <w:r>
        <w:separator/>
      </w:r>
    </w:p>
  </w:endnote>
  <w:endnote w:type="continuationSeparator" w:id="0">
    <w:p w:rsidR="00BC6526" w:rsidRDefault="00BC6526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526" w:rsidRDefault="00BC6526" w:rsidP="006B58B2">
      <w:pPr>
        <w:spacing w:after="0" w:line="240" w:lineRule="auto"/>
      </w:pPr>
      <w:r>
        <w:separator/>
      </w:r>
    </w:p>
  </w:footnote>
  <w:footnote w:type="continuationSeparator" w:id="0">
    <w:p w:rsidR="00BC6526" w:rsidRDefault="00BC6526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D87" w:rsidRPr="00A709F2" w:rsidRDefault="00EA6D87" w:rsidP="00EA6D87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6B58B2" w:rsidRDefault="00EA6D87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D80F"/>
      </v:shape>
    </w:pict>
  </w:numPicBullet>
  <w:abstractNum w:abstractNumId="0" w15:restartNumberingAfterBreak="0">
    <w:nsid w:val="02F06B57"/>
    <w:multiLevelType w:val="hybridMultilevel"/>
    <w:tmpl w:val="2FF675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66EC2"/>
    <w:multiLevelType w:val="hybridMultilevel"/>
    <w:tmpl w:val="51E422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5817"/>
    <w:multiLevelType w:val="hybridMultilevel"/>
    <w:tmpl w:val="11D22C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430E"/>
    <w:multiLevelType w:val="hybridMultilevel"/>
    <w:tmpl w:val="A5EE19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B5909"/>
    <w:multiLevelType w:val="hybridMultilevel"/>
    <w:tmpl w:val="B5864C18"/>
    <w:lvl w:ilvl="0" w:tplc="9AF4F32A">
      <w:start w:val="1"/>
      <w:numFmt w:val="bullet"/>
      <w:lvlText w:val="o"/>
      <w:lvlJc w:val="left"/>
      <w:pPr>
        <w:ind w:left="644" w:hanging="360"/>
      </w:pPr>
      <w:rPr>
        <w:rFonts w:ascii="Arial" w:hAnsi="Arial" w:cs="Arial" w:hint="default"/>
        <w:sz w:val="32"/>
        <w:szCs w:val="32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C681F0D"/>
    <w:multiLevelType w:val="hybridMultilevel"/>
    <w:tmpl w:val="D4C075B6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E6D71"/>
    <w:multiLevelType w:val="hybridMultilevel"/>
    <w:tmpl w:val="D270CDF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C167A"/>
    <w:multiLevelType w:val="hybridMultilevel"/>
    <w:tmpl w:val="810654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3220D"/>
    <w:multiLevelType w:val="hybridMultilevel"/>
    <w:tmpl w:val="810AD73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B31B0"/>
    <w:multiLevelType w:val="hybridMultilevel"/>
    <w:tmpl w:val="B2448A66"/>
    <w:lvl w:ilvl="0" w:tplc="240A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18AA701A"/>
    <w:multiLevelType w:val="hybridMultilevel"/>
    <w:tmpl w:val="E1841CC8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42648"/>
    <w:multiLevelType w:val="hybridMultilevel"/>
    <w:tmpl w:val="959E334E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0743C"/>
    <w:multiLevelType w:val="hybridMultilevel"/>
    <w:tmpl w:val="FCB09A1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497F7C"/>
    <w:multiLevelType w:val="hybridMultilevel"/>
    <w:tmpl w:val="B1C0B0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2D719E"/>
    <w:multiLevelType w:val="hybridMultilevel"/>
    <w:tmpl w:val="38FEEDEC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42433F8"/>
    <w:multiLevelType w:val="hybridMultilevel"/>
    <w:tmpl w:val="087E23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194D97"/>
    <w:multiLevelType w:val="hybridMultilevel"/>
    <w:tmpl w:val="CFAA3FBE"/>
    <w:lvl w:ilvl="0" w:tplc="27EA806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16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7C7FF3"/>
    <w:multiLevelType w:val="hybridMultilevel"/>
    <w:tmpl w:val="1FAA258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65611A"/>
    <w:multiLevelType w:val="hybridMultilevel"/>
    <w:tmpl w:val="30BE75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5200C"/>
    <w:multiLevelType w:val="hybridMultilevel"/>
    <w:tmpl w:val="FD0C39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7C04DF"/>
    <w:multiLevelType w:val="hybridMultilevel"/>
    <w:tmpl w:val="F716BD9C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35291C"/>
    <w:multiLevelType w:val="hybridMultilevel"/>
    <w:tmpl w:val="C4C6694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25164"/>
    <w:multiLevelType w:val="hybridMultilevel"/>
    <w:tmpl w:val="D5C45552"/>
    <w:lvl w:ilvl="0" w:tplc="963E7068">
      <w:start w:val="1"/>
      <w:numFmt w:val="bullet"/>
      <w:lvlText w:val="o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0436ED"/>
    <w:multiLevelType w:val="hybridMultilevel"/>
    <w:tmpl w:val="9DB6B74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F6CAF"/>
    <w:multiLevelType w:val="hybridMultilevel"/>
    <w:tmpl w:val="71FEC1A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21E27"/>
    <w:multiLevelType w:val="hybridMultilevel"/>
    <w:tmpl w:val="3D64B6D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1F000B"/>
    <w:multiLevelType w:val="hybridMultilevel"/>
    <w:tmpl w:val="5CF6E3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11F04"/>
    <w:multiLevelType w:val="hybridMultilevel"/>
    <w:tmpl w:val="421227D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F957BF"/>
    <w:multiLevelType w:val="hybridMultilevel"/>
    <w:tmpl w:val="2AD2354C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3FF6F77"/>
    <w:multiLevelType w:val="hybridMultilevel"/>
    <w:tmpl w:val="1EDAF2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3F20F7"/>
    <w:multiLevelType w:val="hybridMultilevel"/>
    <w:tmpl w:val="0A3AC77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EC0580"/>
    <w:multiLevelType w:val="hybridMultilevel"/>
    <w:tmpl w:val="41666C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B1752B"/>
    <w:multiLevelType w:val="hybridMultilevel"/>
    <w:tmpl w:val="42C84EC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EC4154"/>
    <w:multiLevelType w:val="hybridMultilevel"/>
    <w:tmpl w:val="CB260D7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15"/>
  </w:num>
  <w:num w:numId="4">
    <w:abstractNumId w:val="2"/>
  </w:num>
  <w:num w:numId="5">
    <w:abstractNumId w:val="3"/>
  </w:num>
  <w:num w:numId="6">
    <w:abstractNumId w:val="19"/>
  </w:num>
  <w:num w:numId="7">
    <w:abstractNumId w:val="26"/>
  </w:num>
  <w:num w:numId="8">
    <w:abstractNumId w:val="18"/>
  </w:num>
  <w:num w:numId="9">
    <w:abstractNumId w:val="31"/>
  </w:num>
  <w:num w:numId="10">
    <w:abstractNumId w:val="13"/>
  </w:num>
  <w:num w:numId="11">
    <w:abstractNumId w:val="12"/>
  </w:num>
  <w:num w:numId="12">
    <w:abstractNumId w:val="9"/>
  </w:num>
  <w:num w:numId="13">
    <w:abstractNumId w:val="25"/>
  </w:num>
  <w:num w:numId="14">
    <w:abstractNumId w:val="16"/>
  </w:num>
  <w:num w:numId="15">
    <w:abstractNumId w:val="24"/>
  </w:num>
  <w:num w:numId="16">
    <w:abstractNumId w:val="30"/>
  </w:num>
  <w:num w:numId="17">
    <w:abstractNumId w:val="23"/>
  </w:num>
  <w:num w:numId="18">
    <w:abstractNumId w:val="21"/>
  </w:num>
  <w:num w:numId="19">
    <w:abstractNumId w:val="11"/>
  </w:num>
  <w:num w:numId="20">
    <w:abstractNumId w:val="1"/>
  </w:num>
  <w:num w:numId="21">
    <w:abstractNumId w:val="7"/>
  </w:num>
  <w:num w:numId="22">
    <w:abstractNumId w:val="17"/>
  </w:num>
  <w:num w:numId="23">
    <w:abstractNumId w:val="8"/>
  </w:num>
  <w:num w:numId="24">
    <w:abstractNumId w:val="28"/>
  </w:num>
  <w:num w:numId="25">
    <w:abstractNumId w:val="27"/>
  </w:num>
  <w:num w:numId="26">
    <w:abstractNumId w:val="33"/>
  </w:num>
  <w:num w:numId="27">
    <w:abstractNumId w:val="20"/>
  </w:num>
  <w:num w:numId="28">
    <w:abstractNumId w:val="10"/>
  </w:num>
  <w:num w:numId="29">
    <w:abstractNumId w:val="5"/>
  </w:num>
  <w:num w:numId="30">
    <w:abstractNumId w:val="22"/>
  </w:num>
  <w:num w:numId="31">
    <w:abstractNumId w:val="6"/>
  </w:num>
  <w:num w:numId="32">
    <w:abstractNumId w:val="4"/>
  </w:num>
  <w:num w:numId="33">
    <w:abstractNumId w:val="32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79"/>
    <w:rsid w:val="00000E19"/>
    <w:rsid w:val="00003138"/>
    <w:rsid w:val="00012E7A"/>
    <w:rsid w:val="00046B05"/>
    <w:rsid w:val="000550EB"/>
    <w:rsid w:val="00065D7F"/>
    <w:rsid w:val="00070411"/>
    <w:rsid w:val="00097756"/>
    <w:rsid w:val="00097C59"/>
    <w:rsid w:val="000A281F"/>
    <w:rsid w:val="000B0030"/>
    <w:rsid w:val="000B1734"/>
    <w:rsid w:val="000B7E26"/>
    <w:rsid w:val="000F39E5"/>
    <w:rsid w:val="00123B10"/>
    <w:rsid w:val="00151E79"/>
    <w:rsid w:val="001620CA"/>
    <w:rsid w:val="0017152A"/>
    <w:rsid w:val="00174065"/>
    <w:rsid w:val="001760DC"/>
    <w:rsid w:val="0017772D"/>
    <w:rsid w:val="00196FAD"/>
    <w:rsid w:val="001A58AC"/>
    <w:rsid w:val="001E75D9"/>
    <w:rsid w:val="001F317D"/>
    <w:rsid w:val="002256CD"/>
    <w:rsid w:val="00264337"/>
    <w:rsid w:val="002761C3"/>
    <w:rsid w:val="0028557B"/>
    <w:rsid w:val="00286C92"/>
    <w:rsid w:val="002926F6"/>
    <w:rsid w:val="00293789"/>
    <w:rsid w:val="002A3613"/>
    <w:rsid w:val="002A702E"/>
    <w:rsid w:val="002F4DEA"/>
    <w:rsid w:val="003105D8"/>
    <w:rsid w:val="00312DB9"/>
    <w:rsid w:val="003413F7"/>
    <w:rsid w:val="00357522"/>
    <w:rsid w:val="003665DC"/>
    <w:rsid w:val="003725B5"/>
    <w:rsid w:val="00390F0F"/>
    <w:rsid w:val="003E30C3"/>
    <w:rsid w:val="00403503"/>
    <w:rsid w:val="00454F97"/>
    <w:rsid w:val="00483E21"/>
    <w:rsid w:val="00491A78"/>
    <w:rsid w:val="004C47CE"/>
    <w:rsid w:val="004F3D42"/>
    <w:rsid w:val="00502681"/>
    <w:rsid w:val="00505456"/>
    <w:rsid w:val="005309EF"/>
    <w:rsid w:val="0054094E"/>
    <w:rsid w:val="00583080"/>
    <w:rsid w:val="00596997"/>
    <w:rsid w:val="005F229F"/>
    <w:rsid w:val="00611CC4"/>
    <w:rsid w:val="00617AA0"/>
    <w:rsid w:val="006353DF"/>
    <w:rsid w:val="00691C80"/>
    <w:rsid w:val="006927F6"/>
    <w:rsid w:val="006B58B2"/>
    <w:rsid w:val="006E00B1"/>
    <w:rsid w:val="006E2AAB"/>
    <w:rsid w:val="006E2E1C"/>
    <w:rsid w:val="006F6BF8"/>
    <w:rsid w:val="0070694F"/>
    <w:rsid w:val="00740788"/>
    <w:rsid w:val="00743232"/>
    <w:rsid w:val="00761F0D"/>
    <w:rsid w:val="00787DCC"/>
    <w:rsid w:val="007A0CD8"/>
    <w:rsid w:val="007A46F4"/>
    <w:rsid w:val="007A6EAC"/>
    <w:rsid w:val="007B3788"/>
    <w:rsid w:val="007C04EC"/>
    <w:rsid w:val="007C38E1"/>
    <w:rsid w:val="007C6FBD"/>
    <w:rsid w:val="007F4616"/>
    <w:rsid w:val="00816187"/>
    <w:rsid w:val="0082360D"/>
    <w:rsid w:val="008559FA"/>
    <w:rsid w:val="00882179"/>
    <w:rsid w:val="008A4029"/>
    <w:rsid w:val="008B3163"/>
    <w:rsid w:val="008C73D2"/>
    <w:rsid w:val="008E609C"/>
    <w:rsid w:val="0093662C"/>
    <w:rsid w:val="00982AB3"/>
    <w:rsid w:val="009853AA"/>
    <w:rsid w:val="009C573F"/>
    <w:rsid w:val="009E63D3"/>
    <w:rsid w:val="009F232A"/>
    <w:rsid w:val="00A739D5"/>
    <w:rsid w:val="00B01A50"/>
    <w:rsid w:val="00B32E04"/>
    <w:rsid w:val="00B51C6D"/>
    <w:rsid w:val="00B62459"/>
    <w:rsid w:val="00B70EA9"/>
    <w:rsid w:val="00BA08F3"/>
    <w:rsid w:val="00BC596D"/>
    <w:rsid w:val="00BC6526"/>
    <w:rsid w:val="00BD48B1"/>
    <w:rsid w:val="00C14163"/>
    <w:rsid w:val="00C435CD"/>
    <w:rsid w:val="00C50144"/>
    <w:rsid w:val="00C52C30"/>
    <w:rsid w:val="00C93431"/>
    <w:rsid w:val="00CA3DF7"/>
    <w:rsid w:val="00CB1BDF"/>
    <w:rsid w:val="00CD5391"/>
    <w:rsid w:val="00CF6A20"/>
    <w:rsid w:val="00D21E02"/>
    <w:rsid w:val="00D272FB"/>
    <w:rsid w:val="00D3198B"/>
    <w:rsid w:val="00D430C0"/>
    <w:rsid w:val="00D43FBB"/>
    <w:rsid w:val="00D56836"/>
    <w:rsid w:val="00D93C5C"/>
    <w:rsid w:val="00D94EFC"/>
    <w:rsid w:val="00DA3140"/>
    <w:rsid w:val="00DA337B"/>
    <w:rsid w:val="00DA6D73"/>
    <w:rsid w:val="00DE3A6A"/>
    <w:rsid w:val="00DF7A9E"/>
    <w:rsid w:val="00E13167"/>
    <w:rsid w:val="00E14F64"/>
    <w:rsid w:val="00E51F2D"/>
    <w:rsid w:val="00E60BB1"/>
    <w:rsid w:val="00E64489"/>
    <w:rsid w:val="00E645D9"/>
    <w:rsid w:val="00E75D63"/>
    <w:rsid w:val="00E811BC"/>
    <w:rsid w:val="00E84666"/>
    <w:rsid w:val="00EA04D9"/>
    <w:rsid w:val="00EA6D87"/>
    <w:rsid w:val="00EC5835"/>
    <w:rsid w:val="00ED5542"/>
    <w:rsid w:val="00EE6EE7"/>
    <w:rsid w:val="00F03D24"/>
    <w:rsid w:val="00F30E2E"/>
    <w:rsid w:val="00F770F9"/>
    <w:rsid w:val="00F8517B"/>
    <w:rsid w:val="00F977AB"/>
    <w:rsid w:val="00FB056D"/>
    <w:rsid w:val="00FC1791"/>
    <w:rsid w:val="00FF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E3ED27-166B-49A3-8511-254D69DF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C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Prrafodelista">
    <w:name w:val="List Paragraph"/>
    <w:basedOn w:val="Normal"/>
    <w:uiPriority w:val="34"/>
    <w:qFormat/>
    <w:rsid w:val="00816187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9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43232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55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versidadbioculturalyterritorios.org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google.com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hyperlink" Target="https://www.slideshare.net/JulianEnriqueAlmenaresCampo/158-177-se-ciencias-sociales-3-und8el-territorio-de-los-colombiano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diversidadbioculturalyterritorios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socialesennuestromundo.wordpress.com/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hyperlink" Target="https://co.pinterest.com/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957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Mariana</cp:lastModifiedBy>
  <cp:revision>2</cp:revision>
  <dcterms:created xsi:type="dcterms:W3CDTF">2020-06-02T15:03:00Z</dcterms:created>
  <dcterms:modified xsi:type="dcterms:W3CDTF">2020-06-02T15:03:00Z</dcterms:modified>
</cp:coreProperties>
</file>