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6C" w:rsidRPr="00BE64E0" w:rsidRDefault="00BE64E0" w:rsidP="003B676C">
      <w:pPr>
        <w:pStyle w:val="Defaul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Seguridad Alimentaria. Grado 7°. Guía 3.</w:t>
      </w:r>
    </w:p>
    <w:p w:rsidR="001F4DD3" w:rsidRPr="00F42DFE" w:rsidRDefault="003B676C" w:rsidP="00AC317F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F42DFE">
        <w:rPr>
          <w:rFonts w:ascii="Arial" w:hAnsi="Arial" w:cs="Arial"/>
          <w:b/>
          <w:sz w:val="40"/>
          <w:szCs w:val="40"/>
        </w:rPr>
        <w:t xml:space="preserve"> </w:t>
      </w:r>
      <w:r w:rsidR="00FE1123" w:rsidRPr="00F42DFE">
        <w:rPr>
          <w:rFonts w:ascii="Arial" w:hAnsi="Arial" w:cs="Arial"/>
          <w:b/>
          <w:sz w:val="40"/>
          <w:szCs w:val="40"/>
        </w:rPr>
        <w:t xml:space="preserve">“LAS </w:t>
      </w:r>
      <w:r w:rsidR="0060342A" w:rsidRPr="00F42DFE">
        <w:rPr>
          <w:rFonts w:ascii="Arial" w:hAnsi="Arial" w:cs="Arial"/>
          <w:b/>
          <w:sz w:val="40"/>
          <w:szCs w:val="40"/>
        </w:rPr>
        <w:t xml:space="preserve">B.P.AV </w:t>
      </w:r>
      <w:r w:rsidR="00AC317F" w:rsidRPr="00F42DFE">
        <w:rPr>
          <w:rFonts w:ascii="Arial" w:hAnsi="Arial" w:cs="Arial"/>
          <w:b/>
          <w:sz w:val="40"/>
          <w:szCs w:val="40"/>
        </w:rPr>
        <w:t xml:space="preserve">PARA </w:t>
      </w:r>
      <w:r w:rsidR="00A122FF" w:rsidRPr="00F42DFE">
        <w:rPr>
          <w:rFonts w:ascii="Arial" w:hAnsi="Arial" w:cs="Arial"/>
          <w:b/>
          <w:sz w:val="40"/>
          <w:szCs w:val="40"/>
        </w:rPr>
        <w:t>INSTALACIONES EN</w:t>
      </w:r>
      <w:r w:rsidR="00FE1123" w:rsidRPr="00F42DFE">
        <w:rPr>
          <w:rFonts w:ascii="Arial" w:hAnsi="Arial" w:cs="Arial"/>
          <w:b/>
          <w:sz w:val="40"/>
          <w:szCs w:val="40"/>
        </w:rPr>
        <w:t xml:space="preserve"> LOS </w:t>
      </w:r>
      <w:r w:rsidR="00AC317F" w:rsidRPr="00F42DFE">
        <w:rPr>
          <w:rFonts w:ascii="Arial" w:hAnsi="Arial" w:cs="Arial"/>
          <w:b/>
          <w:sz w:val="40"/>
          <w:szCs w:val="40"/>
        </w:rPr>
        <w:t>PROYECTOS SUPERVISADOS</w:t>
      </w:r>
      <w:r w:rsidR="00FE1123" w:rsidRPr="00F42DFE">
        <w:rPr>
          <w:rFonts w:ascii="Arial" w:hAnsi="Arial" w:cs="Arial"/>
          <w:b/>
          <w:sz w:val="40"/>
          <w:szCs w:val="40"/>
        </w:rPr>
        <w:t>”</w:t>
      </w:r>
    </w:p>
    <w:p w:rsidR="003B676C" w:rsidRPr="00AC317F" w:rsidRDefault="003B676C" w:rsidP="00AC317F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</w:p>
    <w:p w:rsidR="001F4DD3" w:rsidRPr="001F4DD3" w:rsidRDefault="00EE737B" w:rsidP="00E651CF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 w:rsidRPr="00EE737B">
        <w:rPr>
          <w:rFonts w:ascii="Arial" w:hAnsi="Arial" w:cs="Arial"/>
          <w:b/>
          <w:noProof/>
          <w:sz w:val="48"/>
          <w:szCs w:val="48"/>
          <w:lang w:val="es-ES" w:eastAsia="es-ES"/>
        </w:rPr>
        <w:drawing>
          <wp:inline distT="0" distB="0" distL="0" distR="0">
            <wp:extent cx="4524375" cy="2209800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D3" w:rsidRDefault="001F4DD3" w:rsidP="00BA4E3F">
      <w:pPr>
        <w:pStyle w:val="Default"/>
        <w:jc w:val="both"/>
        <w:rPr>
          <w:rFonts w:ascii="Arial" w:hAnsi="Arial" w:cs="Arial"/>
        </w:rPr>
      </w:pPr>
    </w:p>
    <w:p w:rsidR="00BA4E3F" w:rsidRPr="00BC27E3" w:rsidRDefault="00E87083" w:rsidP="00BA4E3F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940C7E">
        <w:rPr>
          <w:rFonts w:ascii="Arial" w:hAnsi="Arial" w:cs="Arial"/>
          <w:b/>
        </w:rPr>
        <w:t>DBA</w:t>
      </w:r>
      <w:r w:rsidR="00BA4E3F" w:rsidRPr="00940C7E">
        <w:rPr>
          <w:rFonts w:ascii="Arial" w:hAnsi="Arial" w:cs="Arial"/>
          <w:b/>
        </w:rPr>
        <w:t>.</w:t>
      </w:r>
      <w:r w:rsidRPr="000861F4">
        <w:rPr>
          <w:rFonts w:ascii="Arial" w:hAnsi="Arial" w:cs="Arial"/>
        </w:rPr>
        <w:t xml:space="preserve"> </w:t>
      </w:r>
      <w:r w:rsidR="00BC27E3" w:rsidRPr="00BC27E3">
        <w:rPr>
          <w:rFonts w:ascii="Arial" w:hAnsi="Arial" w:cs="Arial"/>
        </w:rPr>
        <w:t>Comprende que en las cadenas y redes tróficas existen flujos de materia y energía, y los relaciona con procesos de nutrición, fotosíntesis y respiración celular.</w:t>
      </w:r>
    </w:p>
    <w:p w:rsidR="00BA4E3F" w:rsidRPr="00BA4E3F" w:rsidRDefault="00BA4E3F" w:rsidP="00BA4E3F">
      <w:pPr>
        <w:pStyle w:val="Default"/>
        <w:rPr>
          <w:rFonts w:ascii="Arial" w:hAnsi="Arial" w:cs="Arial"/>
          <w:sz w:val="26"/>
          <w:szCs w:val="26"/>
        </w:rPr>
      </w:pPr>
    </w:p>
    <w:p w:rsidR="00E87083" w:rsidRPr="000861F4" w:rsidRDefault="00E87083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0861F4">
        <w:rPr>
          <w:rFonts w:ascii="Arial" w:hAnsi="Arial" w:cs="Arial"/>
          <w:b/>
          <w:sz w:val="24"/>
          <w:szCs w:val="24"/>
        </w:rPr>
        <w:t>INDICADORES</w:t>
      </w:r>
      <w:r>
        <w:rPr>
          <w:rFonts w:ascii="Arial" w:hAnsi="Arial" w:cs="Arial"/>
          <w:b/>
          <w:sz w:val="24"/>
          <w:szCs w:val="24"/>
        </w:rPr>
        <w:t>:</w:t>
      </w:r>
      <w:r w:rsidR="000E7B2F" w:rsidRPr="000E7B2F">
        <w:t xml:space="preserve"> </w:t>
      </w:r>
    </w:p>
    <w:p w:rsidR="00E87083" w:rsidRPr="003928DC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Conceptual:</w:t>
      </w:r>
    </w:p>
    <w:p w:rsidR="00F42DFE" w:rsidRPr="00940C7E" w:rsidRDefault="00F42DFE" w:rsidP="00F42DF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Sustento</w:t>
      </w: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la implementación de </w:t>
      </w: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las </w:t>
      </w:r>
      <w:r w:rsidRPr="00940C7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Buenas Prácticas Pecuarias en avicultura (BPAV),</w:t>
      </w: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 con el fin de obtener inocuidad en la producción de carne y huevos. </w:t>
      </w:r>
    </w:p>
    <w:p w:rsidR="003B676C" w:rsidRDefault="003B676C" w:rsidP="003B6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083" w:rsidRPr="003B676C" w:rsidRDefault="00F376AC" w:rsidP="00E8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E87083" w:rsidRPr="003928DC">
        <w:rPr>
          <w:rFonts w:ascii="Arial" w:hAnsi="Arial" w:cs="Arial"/>
          <w:b/>
          <w:sz w:val="28"/>
          <w:szCs w:val="28"/>
        </w:rPr>
        <w:t>Procedimental.</w:t>
      </w:r>
    </w:p>
    <w:p w:rsidR="00F42DFE" w:rsidRPr="00940C7E" w:rsidRDefault="00F42DFE" w:rsidP="00F42DF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>Evalúo</w:t>
      </w:r>
      <w:r w:rsidR="003B676C">
        <w:rPr>
          <w:rFonts w:ascii="Arial" w:hAnsi="Arial" w:cs="Arial"/>
          <w:sz w:val="24"/>
          <w:szCs w:val="24"/>
        </w:rPr>
        <w:t xml:space="preserve"> el nivel de cumplimiento </w:t>
      </w: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en</w:t>
      </w: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la implementación de </w:t>
      </w:r>
      <w:r w:rsidRPr="00940C7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Buenas Prácticas Pecuarias en avicultura (BPAV),</w:t>
      </w: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 </w:t>
      </w: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t>en proyectos de pollos desarrollados en mi casa o la casa de un vecino.</w:t>
      </w:r>
    </w:p>
    <w:p w:rsidR="00E87083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Actitudinal.</w:t>
      </w:r>
    </w:p>
    <w:p w:rsidR="00F42DFE" w:rsidRPr="00F42DFE" w:rsidRDefault="00F42DFE" w:rsidP="00E87083">
      <w:pPr>
        <w:jc w:val="both"/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</w:pPr>
      <w:r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Apropio</w:t>
      </w:r>
      <w:r w:rsidRPr="00F42DF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</w:t>
      </w:r>
      <w:r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buenas prácticas en el </w:t>
      </w:r>
      <w:r w:rsidRPr="00F42DF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 fitosanitario de </w:t>
      </w:r>
      <w:r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pollos.</w:t>
      </w:r>
    </w:p>
    <w:p w:rsidR="00F42DFE" w:rsidRDefault="00F42DFE" w:rsidP="00E87083">
      <w:pPr>
        <w:jc w:val="both"/>
        <w:rPr>
          <w:rFonts w:ascii="Arial" w:hAnsi="Arial" w:cs="Arial"/>
          <w:b/>
          <w:sz w:val="28"/>
          <w:szCs w:val="28"/>
        </w:rPr>
      </w:pPr>
    </w:p>
    <w:p w:rsidR="00F42DFE" w:rsidRDefault="00F42DFE" w:rsidP="00E87083">
      <w:pPr>
        <w:jc w:val="both"/>
        <w:rPr>
          <w:rFonts w:ascii="Arial" w:hAnsi="Arial" w:cs="Arial"/>
          <w:b/>
          <w:sz w:val="28"/>
          <w:szCs w:val="28"/>
        </w:rPr>
      </w:pPr>
    </w:p>
    <w:p w:rsidR="00E87083" w:rsidRDefault="00E87083" w:rsidP="00E87083">
      <w:pPr>
        <w:rPr>
          <w:sz w:val="28"/>
          <w:szCs w:val="28"/>
        </w:rPr>
      </w:pPr>
      <w:r w:rsidRPr="00E34E35">
        <w:rPr>
          <w:sz w:val="72"/>
          <w:szCs w:val="72"/>
        </w:rPr>
        <w:lastRenderedPageBreak/>
        <w:t>A VIVENCIA</w:t>
      </w:r>
      <w:r>
        <w:rPr>
          <w:sz w:val="72"/>
          <w:szCs w:val="72"/>
        </w:rPr>
        <w:t>.</w:t>
      </w:r>
    </w:p>
    <w:p w:rsidR="00E87083" w:rsidRPr="00940C7E" w:rsidRDefault="00E87083" w:rsidP="00E87083">
      <w:pPr>
        <w:rPr>
          <w:b/>
          <w:color w:val="244061" w:themeColor="accent1" w:themeShade="80"/>
          <w:sz w:val="32"/>
          <w:szCs w:val="32"/>
        </w:rPr>
      </w:pPr>
      <w:r w:rsidRPr="00940C7E">
        <w:rPr>
          <w:b/>
          <w:color w:val="244061" w:themeColor="accent1" w:themeShade="80"/>
          <w:sz w:val="32"/>
          <w:szCs w:val="32"/>
        </w:rPr>
        <w:t>TRABAJO INDIVIDUAL.</w:t>
      </w:r>
    </w:p>
    <w:p w:rsidR="000135BC" w:rsidRPr="000135BC" w:rsidRDefault="00940C7E" w:rsidP="00013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siguiente sopa de letras  encuentro </w:t>
      </w:r>
      <w:r w:rsidR="000135BC" w:rsidRPr="000135BC">
        <w:rPr>
          <w:rFonts w:ascii="Arial" w:hAnsi="Arial" w:cs="Arial"/>
          <w:sz w:val="24"/>
          <w:szCs w:val="24"/>
        </w:rPr>
        <w:t xml:space="preserve"> </w:t>
      </w:r>
      <w:r w:rsidR="00124A6A" w:rsidRPr="000135B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 w:rsidR="00124A6A" w:rsidRPr="000135BC">
        <w:rPr>
          <w:rFonts w:ascii="Arial" w:hAnsi="Arial" w:cs="Arial"/>
          <w:sz w:val="24"/>
          <w:szCs w:val="24"/>
        </w:rPr>
        <w:t xml:space="preserve"> palabra</w:t>
      </w:r>
      <w:r>
        <w:rPr>
          <w:rFonts w:ascii="Arial" w:hAnsi="Arial" w:cs="Arial"/>
          <w:sz w:val="24"/>
          <w:szCs w:val="24"/>
        </w:rPr>
        <w:t>s</w:t>
      </w:r>
      <w:r w:rsidR="000135BC" w:rsidRPr="000135BC">
        <w:rPr>
          <w:rFonts w:ascii="Arial" w:hAnsi="Arial" w:cs="Arial"/>
          <w:sz w:val="24"/>
          <w:szCs w:val="24"/>
        </w:rPr>
        <w:t xml:space="preserve"> </w:t>
      </w:r>
      <w:r w:rsidR="006A12B5">
        <w:rPr>
          <w:rFonts w:ascii="Arial" w:hAnsi="Arial" w:cs="Arial"/>
          <w:sz w:val="24"/>
          <w:szCs w:val="24"/>
        </w:rPr>
        <w:t xml:space="preserve">ubicadas </w:t>
      </w:r>
      <w:r>
        <w:rPr>
          <w:rFonts w:ascii="Arial" w:hAnsi="Arial" w:cs="Arial"/>
          <w:sz w:val="24"/>
          <w:szCs w:val="24"/>
        </w:rPr>
        <w:t>al pie del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CD1013" w:rsidTr="00140F94">
        <w:tc>
          <w:tcPr>
            <w:tcW w:w="882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E55CE2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883" w:type="dxa"/>
          </w:tcPr>
          <w:p w:rsidR="00CD1013" w:rsidRDefault="00CD1013" w:rsidP="00CD10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940C7E" w:rsidRDefault="00940C7E" w:rsidP="003A4BCC">
      <w:pPr>
        <w:jc w:val="both"/>
        <w:rPr>
          <w:rFonts w:ascii="Arial" w:hAnsi="Arial" w:cs="Arial"/>
          <w:sz w:val="24"/>
          <w:szCs w:val="24"/>
        </w:rPr>
      </w:pPr>
    </w:p>
    <w:p w:rsidR="002846E0" w:rsidRPr="00E55CE2" w:rsidRDefault="00E70C3D" w:rsidP="003A4BCC">
      <w:pPr>
        <w:jc w:val="both"/>
        <w:rPr>
          <w:rFonts w:ascii="Arial" w:hAnsi="Arial" w:cs="Arial"/>
          <w:sz w:val="24"/>
          <w:szCs w:val="24"/>
        </w:rPr>
      </w:pPr>
      <w:r w:rsidRPr="00E55CE2">
        <w:rPr>
          <w:rFonts w:ascii="Arial" w:hAnsi="Arial" w:cs="Arial"/>
          <w:sz w:val="24"/>
          <w:szCs w:val="24"/>
        </w:rPr>
        <w:t>VENTILACIÓ</w:t>
      </w:r>
      <w:r w:rsidR="00EE737B" w:rsidRPr="00E55CE2">
        <w:rPr>
          <w:rFonts w:ascii="Arial" w:hAnsi="Arial" w:cs="Arial"/>
          <w:sz w:val="24"/>
          <w:szCs w:val="24"/>
        </w:rPr>
        <w:t>N-INSTALACIONES-ROEDORES-MOSCAS-PISOS-ASERRIN-CAL-CEBOS-CINTA-FUMIGACIÓN-</w:t>
      </w:r>
      <w:r w:rsidR="00CD1013" w:rsidRPr="00E55CE2">
        <w:rPr>
          <w:rFonts w:ascii="Arial" w:hAnsi="Arial" w:cs="Arial"/>
          <w:sz w:val="24"/>
          <w:szCs w:val="24"/>
        </w:rPr>
        <w:t>PARED</w:t>
      </w:r>
      <w:r w:rsidR="00EE737B" w:rsidRPr="00E55CE2">
        <w:rPr>
          <w:rFonts w:ascii="Arial" w:hAnsi="Arial" w:cs="Arial"/>
          <w:sz w:val="24"/>
          <w:szCs w:val="24"/>
        </w:rPr>
        <w:t>-TECHO-ZINC</w:t>
      </w:r>
    </w:p>
    <w:p w:rsidR="00B511C8" w:rsidRDefault="003A4BCC" w:rsidP="003A4BCC">
      <w:pPr>
        <w:rPr>
          <w:sz w:val="72"/>
          <w:szCs w:val="72"/>
        </w:rPr>
      </w:pPr>
      <w:r>
        <w:rPr>
          <w:rFonts w:ascii="Arial" w:hAnsi="Arial" w:cs="Arial"/>
          <w:sz w:val="24"/>
          <w:szCs w:val="24"/>
        </w:rPr>
        <w:t>2</w:t>
      </w:r>
      <w:r w:rsidR="006A12B5">
        <w:rPr>
          <w:rFonts w:ascii="Arial" w:hAnsi="Arial" w:cs="Arial"/>
          <w:sz w:val="24"/>
          <w:szCs w:val="24"/>
        </w:rPr>
        <w:t xml:space="preserve">. Dialogo con mis padres sobre las </w:t>
      </w:r>
      <w:r w:rsidR="00AC317F">
        <w:rPr>
          <w:rFonts w:ascii="Arial" w:hAnsi="Arial" w:cs="Arial"/>
          <w:sz w:val="24"/>
          <w:szCs w:val="24"/>
        </w:rPr>
        <w:t>palabras encontradas</w:t>
      </w:r>
      <w:r w:rsidR="006A12B5">
        <w:rPr>
          <w:rFonts w:ascii="Arial" w:hAnsi="Arial" w:cs="Arial"/>
          <w:sz w:val="24"/>
          <w:szCs w:val="24"/>
        </w:rPr>
        <w:t>.</w:t>
      </w:r>
    </w:p>
    <w:p w:rsidR="00E87083" w:rsidRDefault="009E14C5" w:rsidP="00D27855">
      <w:pPr>
        <w:rPr>
          <w:sz w:val="72"/>
          <w:szCs w:val="72"/>
        </w:rPr>
      </w:pPr>
      <w:r>
        <w:rPr>
          <w:sz w:val="72"/>
          <w:szCs w:val="72"/>
        </w:rPr>
        <w:t>B</w:t>
      </w:r>
      <w:r w:rsidR="00E87083" w:rsidRPr="009E14C5">
        <w:rPr>
          <w:sz w:val="72"/>
          <w:szCs w:val="72"/>
        </w:rPr>
        <w:t>/C FUNDAMENTACIÓN Y EJERCITACIÓN.</w:t>
      </w:r>
    </w:p>
    <w:p w:rsidR="00940C7E" w:rsidRPr="00940C7E" w:rsidRDefault="00940C7E" w:rsidP="00940C7E">
      <w:pPr>
        <w:jc w:val="both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940C7E">
        <w:rPr>
          <w:rFonts w:ascii="Arial" w:hAnsi="Arial" w:cs="Arial"/>
          <w:b/>
          <w:color w:val="244061" w:themeColor="accent1" w:themeShade="80"/>
          <w:sz w:val="32"/>
          <w:szCs w:val="32"/>
        </w:rPr>
        <w:t>TRABAJO INDIVIDUAL.</w:t>
      </w:r>
    </w:p>
    <w:p w:rsidR="00940C7E" w:rsidRPr="00940C7E" w:rsidRDefault="00940C7E" w:rsidP="00940C7E">
      <w:pPr>
        <w:pStyle w:val="Prrafodelista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40C7E">
        <w:rPr>
          <w:rFonts w:ascii="Arial" w:hAnsi="Arial" w:cs="Arial"/>
          <w:sz w:val="26"/>
          <w:szCs w:val="26"/>
        </w:rPr>
        <w:t>Realizo la lectura del siguiente texto y escribo las ideas principales en mi cuaderno.</w:t>
      </w:r>
    </w:p>
    <w:p w:rsidR="00940C7E" w:rsidRDefault="00940C7E" w:rsidP="002846E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846E0" w:rsidRPr="00940C7E" w:rsidRDefault="002846E0" w:rsidP="002846E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lastRenderedPageBreak/>
        <w:t>La avicultura no ha sido ajena a la necesidad de la implementación de </w:t>
      </w:r>
      <w:r w:rsidR="00A122FF" w:rsidRPr="00940C7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Buenas Prácticas Pecuarias </w:t>
      </w:r>
      <w:r w:rsidR="000357C8" w:rsidRPr="00940C7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 xml:space="preserve">en avicultura </w:t>
      </w:r>
      <w:r w:rsidR="00A122FF" w:rsidRPr="00940C7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(BPAV</w:t>
      </w:r>
      <w:r w:rsidRPr="00940C7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),</w:t>
      </w: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 con el fin de obtener inocuidad en la producción de carne y huevos. </w:t>
      </w:r>
    </w:p>
    <w:p w:rsidR="002846E0" w:rsidRPr="00940C7E" w:rsidRDefault="002846E0" w:rsidP="002846E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Esta condición ya no es una opción para los avicultores sino que se constituye casi que en normatividad para poder ser competitivos en los mercados. La bios</w:t>
      </w:r>
      <w:r w:rsidR="00A122FF"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eguridad es una parte de las BPAV</w:t>
      </w:r>
      <w:r w:rsidRPr="00940C7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 xml:space="preserve"> y busca mantener las aves sanas, disminuyendo su exposición a enfermedades y manteniendo el medio ambiente limpio.</w:t>
      </w:r>
    </w:p>
    <w:p w:rsidR="00375198" w:rsidRPr="00940C7E" w:rsidRDefault="00375198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3503D" w:rsidRDefault="00E3503D" w:rsidP="0037519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40C7E">
        <w:rPr>
          <w:b/>
          <w:sz w:val="26"/>
          <w:szCs w:val="26"/>
        </w:rPr>
        <w:t>NORMATIVA DE INOCUIDAD LA NORMATIVA DE INOCUIDAD</w:t>
      </w:r>
      <w:r w:rsidR="000357C8" w:rsidRPr="00940C7E">
        <w:rPr>
          <w:b/>
          <w:sz w:val="26"/>
          <w:szCs w:val="26"/>
        </w:rPr>
        <w:t>.</w:t>
      </w:r>
      <w:r w:rsidRPr="00940C7E">
        <w:rPr>
          <w:sz w:val="26"/>
          <w:szCs w:val="26"/>
        </w:rPr>
        <w:t xml:space="preserve"> </w:t>
      </w:r>
    </w:p>
    <w:p w:rsidR="00F42DFE" w:rsidRPr="00940C7E" w:rsidRDefault="00F42DFE" w:rsidP="0037519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75198" w:rsidRPr="00940C7E" w:rsidRDefault="00E3503D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40C7E">
        <w:rPr>
          <w:rFonts w:ascii="Arial" w:hAnsi="Arial" w:cs="Arial"/>
          <w:sz w:val="26"/>
          <w:szCs w:val="26"/>
        </w:rPr>
        <w:t>Está regida por ley 9 de 1979: por la cual se dictan medidas sanitarias para todas las explotaciones avícolas y plantas de beneficio; el artículo 30 de la misma ley obliga a incinerar en el lugar de origen todo residuo sólido que sea infectocontagioso; sin embargo, esta ley se flexibiliza al uso de compost, en el caso de que la planta no cuente con el recurso para incinerar; además de lo amigable que es el compost con el medioambiente.</w:t>
      </w:r>
    </w:p>
    <w:p w:rsidR="00375198" w:rsidRPr="00940C7E" w:rsidRDefault="00375198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357C8" w:rsidRPr="00940C7E" w:rsidRDefault="000357C8" w:rsidP="00035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40C7E">
        <w:rPr>
          <w:rFonts w:ascii="Arial" w:hAnsi="Arial" w:cs="Arial"/>
          <w:sz w:val="26"/>
          <w:szCs w:val="26"/>
        </w:rPr>
        <w:t>De acuerdo a la normatividad anterior debemos tener en cuenta para nuestros proyectos supervisados de pollo de engorde y aves ponedoras las siguientes normas y entorno zootécnico:</w:t>
      </w:r>
    </w:p>
    <w:p w:rsidR="000357C8" w:rsidRPr="00940C7E" w:rsidRDefault="000357C8" w:rsidP="00035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357C8" w:rsidRPr="00940C7E" w:rsidRDefault="000357C8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40C7E">
        <w:rPr>
          <w:rFonts w:ascii="Arial" w:hAnsi="Arial" w:cs="Arial"/>
          <w:sz w:val="26"/>
          <w:szCs w:val="26"/>
        </w:rPr>
        <w:t xml:space="preserve">Con esta denominación se desarrollarán los componentes del plan de manejo para generar una producción avícola de tipo alternativo. A continuación se desarrollará qué es el entorno zootécnico de una producción animal como la producción de </w:t>
      </w:r>
      <w:r w:rsidR="00C25053" w:rsidRPr="00940C7E">
        <w:rPr>
          <w:rFonts w:ascii="Arial" w:hAnsi="Arial" w:cs="Arial"/>
          <w:sz w:val="26"/>
          <w:szCs w:val="26"/>
        </w:rPr>
        <w:t>aves bajo</w:t>
      </w:r>
      <w:r w:rsidRPr="00940C7E">
        <w:rPr>
          <w:rFonts w:ascii="Arial" w:hAnsi="Arial" w:cs="Arial"/>
          <w:sz w:val="26"/>
          <w:szCs w:val="26"/>
        </w:rPr>
        <w:t xml:space="preserve"> un esquema de crianza natural. En el gráfico se representan sus componentes:</w:t>
      </w:r>
    </w:p>
    <w:p w:rsidR="00E3503D" w:rsidRDefault="00E3503D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90E" w:rsidRDefault="00ED690E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90E" w:rsidRDefault="00ED690E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76C" w:rsidRDefault="003B676C" w:rsidP="00C2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42A" w:rsidRDefault="0060342A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668" w:rsidRDefault="00DA4668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42A" w:rsidRDefault="00AE7BEB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0AA75" wp14:editId="40B80D44">
                <wp:simplePos x="0" y="0"/>
                <wp:positionH relativeFrom="column">
                  <wp:posOffset>2005965</wp:posOffset>
                </wp:positionH>
                <wp:positionV relativeFrom="paragraph">
                  <wp:posOffset>7620</wp:posOffset>
                </wp:positionV>
                <wp:extent cx="1143000" cy="552450"/>
                <wp:effectExtent l="57150" t="38100" r="76200" b="952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68" w:rsidRPr="00AE7BEB" w:rsidRDefault="00DA4668" w:rsidP="00DA4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B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BPAV INSTALACIONES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AA75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157.95pt;margin-top:.6pt;width:90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4668" w:rsidRPr="00AE7BEB" w:rsidRDefault="00DA4668" w:rsidP="00DA466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B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BPAV INSTALACIONES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60342A" w:rsidP="00603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42A" w:rsidRDefault="00AE7BEB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3B8856" wp14:editId="5FEA1545">
                <wp:simplePos x="0" y="0"/>
                <wp:positionH relativeFrom="column">
                  <wp:posOffset>752475</wp:posOffset>
                </wp:positionH>
                <wp:positionV relativeFrom="paragraph">
                  <wp:posOffset>13335</wp:posOffset>
                </wp:positionV>
                <wp:extent cx="1143000" cy="552450"/>
                <wp:effectExtent l="57150" t="38100" r="76200" b="952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B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BPAV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CONTROL DE PLAGAS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8856" id="Cuadro de texto 34" o:spid="_x0000_s1027" type="#_x0000_t202" style="position:absolute;left:0;text-align:left;margin-left:59.25pt;margin-top:1.05pt;width:90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B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BPAV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CONTROL DE PLAGAS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98D318" wp14:editId="52E6E901">
                <wp:simplePos x="0" y="0"/>
                <wp:positionH relativeFrom="column">
                  <wp:posOffset>3196590</wp:posOffset>
                </wp:positionH>
                <wp:positionV relativeFrom="paragraph">
                  <wp:posOffset>47625</wp:posOffset>
                </wp:positionV>
                <wp:extent cx="1438275" cy="5619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BPAV                           MANEJO HUEVO FERTIL Y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D318" id="Cuadro de texto 26" o:spid="_x0000_s1028" type="#_x0000_t202" style="position:absolute;left:0;text-align:left;margin-left:251.7pt;margin-top:3.75pt;width:113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" fillcolor="white [3201]" strokeweight=".5pt"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BPAV                           MANEJO HUEVO FERTIL Y COMERCIAL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DA4668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BA8E" wp14:editId="4CD9BEF7">
                <wp:simplePos x="0" y="0"/>
                <wp:positionH relativeFrom="margin">
                  <wp:posOffset>1463040</wp:posOffset>
                </wp:positionH>
                <wp:positionV relativeFrom="paragraph">
                  <wp:posOffset>34290</wp:posOffset>
                </wp:positionV>
                <wp:extent cx="2266950" cy="21431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4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6FCD4" id="Elipse 3" o:spid="_x0000_s1026" style="position:absolute;margin-left:115.2pt;margin-top:2.7pt;width:178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" fillcolor="white [3201]" strokecolor="#f79646 [3209]" strokeweight="2pt">
                <w10:wrap anchorx="margin"/>
              </v:oval>
            </w:pict>
          </mc:Fallback>
        </mc:AlternateContent>
      </w:r>
    </w:p>
    <w:p w:rsidR="0060342A" w:rsidRDefault="00EB59B5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2919" wp14:editId="37D673CE">
                <wp:simplePos x="0" y="0"/>
                <wp:positionH relativeFrom="column">
                  <wp:posOffset>2044065</wp:posOffset>
                </wp:positionH>
                <wp:positionV relativeFrom="paragraph">
                  <wp:posOffset>130175</wp:posOffset>
                </wp:positionV>
                <wp:extent cx="981075" cy="4286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68" w:rsidRPr="00DA4668" w:rsidRDefault="00DA4668" w:rsidP="00DA4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BUENAS PRÁCTICAS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2919" id="Cuadro de texto 9" o:spid="_x0000_s1029" type="#_x0000_t202" style="position:absolute;left:0;text-align:left;margin-left:160.95pt;margin-top:10.25pt;width:77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lMmwIAAL8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" fillcolor="white [3201]" strokeweight=".5pt">
                <v:textbox>
                  <w:txbxContent>
                    <w:p w:rsidR="00DA4668" w:rsidRPr="00DA4668" w:rsidRDefault="00DA4668" w:rsidP="00DA466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4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BUENAS PRÁCTICAS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60342A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42A" w:rsidRDefault="00AE7BEB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14C188" wp14:editId="7C51340D">
                <wp:simplePos x="0" y="0"/>
                <wp:positionH relativeFrom="column">
                  <wp:posOffset>504825</wp:posOffset>
                </wp:positionH>
                <wp:positionV relativeFrom="paragraph">
                  <wp:posOffset>5715</wp:posOffset>
                </wp:positionV>
                <wp:extent cx="1143000" cy="5524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BPAV           SANIDAD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C188" id="Cuadro de texto 32" o:spid="_x0000_s1030" type="#_x0000_t202" style="position:absolute;left:0;text-align:left;margin-left:39.75pt;margin-top:.45pt;width:90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tfmwIAAMI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" fillcolor="white [3201]" strokeweight=".5pt"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BPAV           SANIDAD ANIMAL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40AD2" wp14:editId="006FE24D">
                <wp:simplePos x="0" y="0"/>
                <wp:positionH relativeFrom="column">
                  <wp:posOffset>3600450</wp:posOffset>
                </wp:positionH>
                <wp:positionV relativeFrom="paragraph">
                  <wp:posOffset>3810</wp:posOffset>
                </wp:positionV>
                <wp:extent cx="1143000" cy="5524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BPAV                 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0AD2" id="Cuadro de texto 27" o:spid="_x0000_s1031" type="#_x0000_t202" style="position:absolute;left:0;text-align:left;margin-left:283.5pt;margin-top:.3pt;width:90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" fillcolor="white [3201]" strokeweight=".5pt"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BPAV                  MEDIO AMBIENTE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A20B5F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94670" wp14:editId="192025CF">
                <wp:simplePos x="0" y="0"/>
                <wp:positionH relativeFrom="column">
                  <wp:posOffset>2072640</wp:posOffset>
                </wp:positionH>
                <wp:positionV relativeFrom="paragraph">
                  <wp:posOffset>97155</wp:posOffset>
                </wp:positionV>
                <wp:extent cx="981075" cy="7239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B5F" w:rsidRDefault="00A20B5F">
                            <w:r w:rsidRPr="0060342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339DCA90" wp14:editId="4770CF8D">
                                  <wp:extent cx="791845" cy="665672"/>
                                  <wp:effectExtent l="0" t="0" r="8255" b="127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665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94670" id="Cuadro de texto 4" o:spid="_x0000_s1032" type="#_x0000_t202" style="position:absolute;left:0;text-align:left;margin-left:163.2pt;margin-top:7.65pt;width:77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" fillcolor="white [3201]" strokeweight=".5pt">
                <v:textbox>
                  <w:txbxContent>
                    <w:p w:rsidR="00A20B5F" w:rsidRDefault="00A20B5F">
                      <w:r w:rsidRPr="0060342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339DCA90" wp14:editId="4770CF8D">
                            <wp:extent cx="791845" cy="665672"/>
                            <wp:effectExtent l="0" t="0" r="8255" b="127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665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60342A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42A" w:rsidRDefault="0060342A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42A" w:rsidRDefault="00AE7BEB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04361" wp14:editId="1A45A480">
                <wp:simplePos x="0" y="0"/>
                <wp:positionH relativeFrom="column">
                  <wp:posOffset>472440</wp:posOffset>
                </wp:positionH>
                <wp:positionV relativeFrom="paragraph">
                  <wp:posOffset>7620</wp:posOffset>
                </wp:positionV>
                <wp:extent cx="1143000" cy="68580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B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BPAV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SUMINISTRO AGUA 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4361" id="Cuadro de texto 31" o:spid="_x0000_s1033" type="#_x0000_t202" style="position:absolute;left:0;text-align:left;margin-left:37.2pt;margin-top:.6pt;width:90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" fillcolor="white [3201]" strokeweight=".5pt"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B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BPAV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SUMINISTRO AGUA ALIMENTOS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13632" wp14:editId="3498E7EB">
                <wp:simplePos x="0" y="0"/>
                <wp:positionH relativeFrom="column">
                  <wp:posOffset>3625215</wp:posOffset>
                </wp:positionH>
                <wp:positionV relativeFrom="paragraph">
                  <wp:posOffset>7620</wp:posOffset>
                </wp:positionV>
                <wp:extent cx="1143000" cy="3905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BPAV 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3632" id="Cuadro de texto 28" o:spid="_x0000_s1034" type="#_x0000_t202" style="position:absolute;left:0;text-align:left;margin-left:285.45pt;margin-top:.6pt;width:90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" fillcolor="white [3201]" strokeweight=".5pt"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BPAV TRANSPORTE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60342A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42A" w:rsidRDefault="00DA4668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F8B93" wp14:editId="342A4CC3">
                <wp:simplePos x="0" y="0"/>
                <wp:positionH relativeFrom="column">
                  <wp:posOffset>2082164</wp:posOffset>
                </wp:positionH>
                <wp:positionV relativeFrom="paragraph">
                  <wp:posOffset>0</wp:posOffset>
                </wp:positionV>
                <wp:extent cx="981075" cy="3048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68" w:rsidRPr="00DA4668" w:rsidRDefault="00DA4668" w:rsidP="00DA466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AVICOLAS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8B93" id="Cuadro de texto 10" o:spid="_x0000_s1035" type="#_x0000_t202" style="position:absolute;left:0;text-align:left;margin-left:163.95pt;margin-top:0;width:7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" fillcolor="white [3201]" strokeweight=".5pt">
                <v:textbox>
                  <w:txbxContent>
                    <w:p w:rsidR="00DA4668" w:rsidRPr="00DA4668" w:rsidRDefault="00DA4668" w:rsidP="00DA466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4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AVICOLAS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AE7BEB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6986D" wp14:editId="30B25F32">
                <wp:simplePos x="0" y="0"/>
                <wp:positionH relativeFrom="column">
                  <wp:posOffset>3368040</wp:posOffset>
                </wp:positionH>
                <wp:positionV relativeFrom="paragraph">
                  <wp:posOffset>5715</wp:posOffset>
                </wp:positionV>
                <wp:extent cx="1143000" cy="390525"/>
                <wp:effectExtent l="0" t="0" r="19050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B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BPAV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986D" id="Cuadro de texto 29" o:spid="_x0000_s1036" type="#_x0000_t202" style="position:absolute;left:0;text-align:left;margin-left:265.2pt;margin-top:.45pt;width:90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" fillcolor="white [3201]" strokeweight=".5pt"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B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BPAV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60342A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42A" w:rsidRDefault="00AE7BEB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DE2F0F" wp14:editId="33C018BC">
                <wp:simplePos x="0" y="0"/>
                <wp:positionH relativeFrom="column">
                  <wp:posOffset>2129790</wp:posOffset>
                </wp:positionH>
                <wp:positionV relativeFrom="paragraph">
                  <wp:posOffset>64770</wp:posOffset>
                </wp:positionV>
                <wp:extent cx="981075" cy="55245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EB" w:rsidRPr="00AE7BEB" w:rsidRDefault="00AE7BEB" w:rsidP="00AE7B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7B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BPAV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MANEJO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2F0F" id="Cuadro de texto 30" o:spid="_x0000_s1037" type="#_x0000_t202" style="position:absolute;left:0;text-align:left;margin-left:167.7pt;margin-top:5.1pt;width:77.2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" fillcolor="white [3201]" strokeweight=".5pt">
                <v:textbox>
                  <w:txbxContent>
                    <w:p w:rsidR="00AE7BEB" w:rsidRPr="00AE7BEB" w:rsidRDefault="00AE7BEB" w:rsidP="00AE7B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7B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BPAV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MANEJO ANIMAL</w:t>
                      </w:r>
                    </w:p>
                  </w:txbxContent>
                </v:textbox>
              </v:shape>
            </w:pict>
          </mc:Fallback>
        </mc:AlternateContent>
      </w:r>
    </w:p>
    <w:p w:rsidR="0060342A" w:rsidRDefault="0060342A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B5F" w:rsidRDefault="00A20B5F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053" w:rsidRPr="00F42DFE" w:rsidRDefault="00C25053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357C8" w:rsidRPr="00F42DFE" w:rsidRDefault="000357C8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94713" w:rsidRPr="00F42DFE" w:rsidRDefault="00794713" w:rsidP="007947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42DFE">
        <w:rPr>
          <w:rFonts w:ascii="Arial" w:hAnsi="Arial" w:cs="Arial"/>
          <w:b/>
          <w:sz w:val="26"/>
          <w:szCs w:val="26"/>
        </w:rPr>
        <w:t>INSTALACIONES</w:t>
      </w:r>
      <w:r w:rsidR="00EA4902" w:rsidRPr="00F42DFE">
        <w:rPr>
          <w:rFonts w:ascii="Arial" w:hAnsi="Arial" w:cs="Arial"/>
          <w:b/>
          <w:sz w:val="26"/>
          <w:szCs w:val="26"/>
        </w:rPr>
        <w:t>.</w:t>
      </w:r>
    </w:p>
    <w:p w:rsidR="00EA4902" w:rsidRPr="00F42DFE" w:rsidRDefault="00EA4902" w:rsidP="0079471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F42DFE">
        <w:rPr>
          <w:rFonts w:ascii="Arial" w:hAnsi="Arial" w:cs="Arial"/>
          <w:sz w:val="26"/>
          <w:szCs w:val="26"/>
        </w:rPr>
        <w:t xml:space="preserve"> </w:t>
      </w:r>
    </w:p>
    <w:p w:rsidR="00090F67" w:rsidRPr="00F42DFE" w:rsidRDefault="00090F67" w:rsidP="0079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42DFE">
        <w:rPr>
          <w:rFonts w:ascii="Arial" w:hAnsi="Arial" w:cs="Arial"/>
          <w:b/>
          <w:sz w:val="26"/>
          <w:szCs w:val="26"/>
        </w:rPr>
        <w:t>GALLINAS PONEDORAS</w:t>
      </w:r>
      <w:r w:rsidR="00E97DA4" w:rsidRPr="00F42DFE">
        <w:rPr>
          <w:rFonts w:ascii="Arial" w:hAnsi="Arial" w:cs="Arial"/>
          <w:b/>
          <w:sz w:val="26"/>
          <w:szCs w:val="26"/>
        </w:rPr>
        <w:t xml:space="preserve"> Y POLLOS DE ENGORDE</w:t>
      </w:r>
      <w:r w:rsidR="00794713" w:rsidRPr="00F42DFE">
        <w:rPr>
          <w:rFonts w:ascii="Arial" w:hAnsi="Arial" w:cs="Arial"/>
          <w:b/>
          <w:sz w:val="26"/>
          <w:szCs w:val="26"/>
        </w:rPr>
        <w:t>.</w:t>
      </w:r>
    </w:p>
    <w:p w:rsidR="00794713" w:rsidRPr="00F42DFE" w:rsidRDefault="00794713" w:rsidP="0079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b/>
          <w:bCs/>
          <w:color w:val="000000"/>
          <w:sz w:val="26"/>
          <w:szCs w:val="26"/>
        </w:rPr>
        <w:t xml:space="preserve">DIMENSIONES: </w:t>
      </w: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 xml:space="preserve">Son establecidas según el terreno y las necesidades de la explotación, aunque también lo ideal es que tengan de 10 a 12 m de ancho por el largo que se requiera. Es recomendado dicho ancho, con el fin de garantizar una adecuada ventilación del galpón. </w:t>
      </w: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>Para poder determinar las dimensiones</w:t>
      </w:r>
      <w:r w:rsidR="00A122FF" w:rsidRPr="00F42DFE">
        <w:rPr>
          <w:rFonts w:ascii="Arial" w:hAnsi="Arial" w:cs="Arial"/>
          <w:color w:val="000000"/>
          <w:sz w:val="26"/>
          <w:szCs w:val="26"/>
        </w:rPr>
        <w:t xml:space="preserve"> de la instalación ya sea una jaula en guadua o </w:t>
      </w:r>
      <w:r w:rsidR="00E97DA4" w:rsidRPr="00F42DFE">
        <w:rPr>
          <w:rFonts w:ascii="Arial" w:hAnsi="Arial" w:cs="Arial"/>
          <w:color w:val="000000"/>
          <w:sz w:val="26"/>
          <w:szCs w:val="26"/>
        </w:rPr>
        <w:t>galpón</w:t>
      </w:r>
      <w:r w:rsidRPr="00F42DFE">
        <w:rPr>
          <w:rFonts w:ascii="Arial" w:hAnsi="Arial" w:cs="Arial"/>
          <w:color w:val="000000"/>
          <w:sz w:val="26"/>
          <w:szCs w:val="26"/>
        </w:rPr>
        <w:t xml:space="preserve">, debemos tener claro cuantas aves deben alojarse según el tipo de explotación. En el caso de gallinas ponedoras se recomienda encasetar de 5 a 7 aves por m2, dependiendo el clima y la raza. </w:t>
      </w: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DB7F3E" w:rsidRPr="00F42DFE" w:rsidRDefault="00065051" w:rsidP="00065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>Para pollos de engorde, se recomienda encasetar, para clima cálido 8 – 10 aves/m2, para climas medios 10 – 12 aves/m2 y para climas fríos 12 – 14 aves/m2. -(Gordillo y Muriel 2003).</w:t>
      </w: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b/>
          <w:bCs/>
          <w:color w:val="000000"/>
          <w:sz w:val="26"/>
          <w:szCs w:val="26"/>
        </w:rPr>
        <w:t xml:space="preserve">PAREDES: </w:t>
      </w: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 xml:space="preserve">Las paredes laterales del galpón, se recomienda hacer con una base entre 20 y 80 cm de alto dependiendo del clima donde se establezca la explotación pecuaria. </w:t>
      </w: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65051" w:rsidRPr="00F42DFE" w:rsidRDefault="00065051" w:rsidP="00065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lastRenderedPageBreak/>
        <w:t>Las culatas (extremos) es la parte que le da mayor estabilidad a la estructura del galpón; más sin embargo en climas cálidos, se recomienda construir las culatas similares a las paredes laterales esto con el fin de garantizar una adecuada ventilación de las aves. -(Gordillo y Muriel 2003).</w:t>
      </w:r>
    </w:p>
    <w:p w:rsidR="00DB7F3E" w:rsidRPr="00F42DFE" w:rsidRDefault="00DB7F3E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2598A" w:rsidRPr="00F42DFE" w:rsidRDefault="0002598A" w:rsidP="00025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b/>
          <w:bCs/>
          <w:color w:val="000000"/>
          <w:sz w:val="26"/>
          <w:szCs w:val="26"/>
        </w:rPr>
        <w:t xml:space="preserve">PISOS: </w:t>
      </w:r>
    </w:p>
    <w:p w:rsidR="0002598A" w:rsidRPr="00F42DFE" w:rsidRDefault="0002598A" w:rsidP="00025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>Este puede ser de tierra o de cemento. Teniendo en cuenta que el pi</w:t>
      </w:r>
      <w:r w:rsidR="00A122FF" w:rsidRPr="00F42DFE">
        <w:rPr>
          <w:rFonts w:ascii="Arial" w:hAnsi="Arial" w:cs="Arial"/>
          <w:color w:val="000000"/>
          <w:sz w:val="26"/>
          <w:szCs w:val="26"/>
        </w:rPr>
        <w:t>so de tierra puede ser económico</w:t>
      </w:r>
      <w:r w:rsidRPr="00F42DFE">
        <w:rPr>
          <w:rFonts w:ascii="Arial" w:hAnsi="Arial" w:cs="Arial"/>
          <w:color w:val="000000"/>
          <w:sz w:val="26"/>
          <w:szCs w:val="26"/>
        </w:rPr>
        <w:t>, se recomienda tierra con aceite apisonándolo para formar una plaqueta. Se recomienda el piso en concreto, por su fácil limpieza y desinfección; este debe cubrirse con una “cama” (material que cubre el piso) con el propósito de absorber las excreciones de las aves y su fin es evitar q</w:t>
      </w:r>
      <w:r w:rsidR="00A122FF" w:rsidRPr="00F42DFE">
        <w:rPr>
          <w:rFonts w:ascii="Arial" w:hAnsi="Arial" w:cs="Arial"/>
          <w:color w:val="000000"/>
          <w:sz w:val="26"/>
          <w:szCs w:val="26"/>
        </w:rPr>
        <w:t xml:space="preserve">ue se forme una masa pantanosa. </w:t>
      </w:r>
    </w:p>
    <w:p w:rsidR="0002598A" w:rsidRPr="00F42DFE" w:rsidRDefault="0002598A" w:rsidP="00025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>Se recomienda la cama de un espesor de 15 cm, de un material de viruta de madera, paja seca picada en trozos</w:t>
      </w:r>
      <w:r w:rsidR="00A122FF" w:rsidRPr="00F42DFE">
        <w:rPr>
          <w:rFonts w:ascii="Arial" w:hAnsi="Arial" w:cs="Arial"/>
          <w:color w:val="000000"/>
          <w:sz w:val="26"/>
          <w:szCs w:val="26"/>
        </w:rPr>
        <w:t xml:space="preserve"> medianos, cascarilla de arroz, se debe agregar cal agrícola para bajar olor por amoníaco.</w:t>
      </w:r>
    </w:p>
    <w:p w:rsidR="0002598A" w:rsidRPr="00F42DFE" w:rsidRDefault="0002598A" w:rsidP="00025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 xml:space="preserve">No es conveniente usar materiales finos como aserrín debido a que le pueden ocasionar problemas respiratorios y afectar también los ojos de las aves. </w:t>
      </w:r>
    </w:p>
    <w:p w:rsidR="00065051" w:rsidRPr="00F42DFE" w:rsidRDefault="0002598A" w:rsidP="00025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>Al observar la cama húmeda, con mal olor u hongos se debe cambiar por una limpia y desinfectada, claro que esta labor siempre se hace al final de la producción. (Gélvez, 2019)</w:t>
      </w:r>
    </w:p>
    <w:p w:rsidR="00DB7F3E" w:rsidRPr="00F42DFE" w:rsidRDefault="00DB7F3E" w:rsidP="000E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845F9" w:rsidRPr="00F42DFE" w:rsidRDefault="00C845F9" w:rsidP="00C84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b/>
          <w:bCs/>
          <w:color w:val="000000"/>
          <w:sz w:val="26"/>
          <w:szCs w:val="26"/>
        </w:rPr>
        <w:t xml:space="preserve">TECHOS: </w:t>
      </w:r>
    </w:p>
    <w:p w:rsidR="00DB7F3E" w:rsidRPr="00F42DFE" w:rsidRDefault="00C845F9" w:rsidP="00C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42DFE">
        <w:rPr>
          <w:rFonts w:ascii="Arial" w:hAnsi="Arial" w:cs="Arial"/>
          <w:color w:val="000000"/>
          <w:sz w:val="26"/>
          <w:szCs w:val="26"/>
        </w:rPr>
        <w:t>Los techos pueden ser de teja de zinc o de lámina. Se recomienda que los galpones avícolas sean de dos aguas y presentar una inclinación de aproximadamente 30° para que no se acumule material sobre él, los techos no deben presentar gotera y posean un alero de un metro, para evitar la entrada de agua (humedad) o sol (calor). También que el techo tenga caballete o sobre techo, permitiendo el flujo de aire dentro del galpón. (Gordillo y Muriel 2003).</w:t>
      </w:r>
    </w:p>
    <w:p w:rsidR="00C845F9" w:rsidRPr="00F42DFE" w:rsidRDefault="00C845F9" w:rsidP="00C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C845F9" w:rsidRPr="00F42DFE" w:rsidRDefault="00C845F9" w:rsidP="00C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42DFE">
        <w:rPr>
          <w:rFonts w:ascii="Arial" w:hAnsi="Arial" w:cs="Arial"/>
          <w:b/>
          <w:sz w:val="26"/>
          <w:szCs w:val="26"/>
        </w:rPr>
        <w:t>PERSONAL:</w:t>
      </w:r>
      <w:r w:rsidRPr="00F42DFE">
        <w:rPr>
          <w:rFonts w:ascii="Arial" w:hAnsi="Arial" w:cs="Arial"/>
          <w:sz w:val="26"/>
          <w:szCs w:val="26"/>
        </w:rPr>
        <w:t xml:space="preserve"> En granjas muy tecnificadas, todo el personal incluso los invitados debe bañarse y cambiarse de ropa antes de tener contacto con los animales. (Gordillo y Muriel 2003)-</w:t>
      </w:r>
    </w:p>
    <w:p w:rsidR="00C845F9" w:rsidRPr="00F42DFE" w:rsidRDefault="00C845F9" w:rsidP="00C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840D0" w:rsidRPr="00F42DFE" w:rsidRDefault="003840D0" w:rsidP="00C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42DFE">
        <w:rPr>
          <w:rFonts w:ascii="Arial" w:hAnsi="Arial" w:cs="Arial"/>
          <w:b/>
          <w:color w:val="000000"/>
          <w:sz w:val="26"/>
          <w:szCs w:val="26"/>
        </w:rPr>
        <w:t>CONTROL INTEGRADO DE PLAGAS.</w:t>
      </w:r>
    </w:p>
    <w:p w:rsidR="00794713" w:rsidRPr="00F42DFE" w:rsidRDefault="00794713" w:rsidP="00C8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794713" w:rsidRPr="00F42DFE" w:rsidRDefault="003840D0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El mal manejo de las explotaciones avícolas posibilita la proliferación de factores que favorecen el desarrollo de plagas como moscas y roedores, las cuales pueden traer consigo enfermedades a nuestras explotaciones, además de generar significativas pérdidas económicas.</w:t>
      </w:r>
    </w:p>
    <w:p w:rsidR="003840D0" w:rsidRPr="00F42DFE" w:rsidRDefault="003840D0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</w:p>
    <w:p w:rsidR="003840D0" w:rsidRPr="00F42DFE" w:rsidRDefault="003840D0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lastRenderedPageBreak/>
        <w:t>La presencia de roedores en las explotaciones avícolas ocasiona pérdidas económicas por el alimento que consumen, el alimento que contaminan con sus heces y orina, los daños a las construcciones y equipos que generan y el gran número de enfermedades que transmiten.</w:t>
      </w:r>
    </w:p>
    <w:p w:rsidR="003840D0" w:rsidRPr="00F42DFE" w:rsidRDefault="003840D0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</w:p>
    <w:p w:rsidR="003840D0" w:rsidRPr="00F42DFE" w:rsidRDefault="003840D0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Las acciones que debemos tomar para evitar la presencia de esta plaga son:</w:t>
      </w:r>
    </w:p>
    <w:p w:rsidR="003840D0" w:rsidRPr="00F42DFE" w:rsidRDefault="003840D0" w:rsidP="00F42DF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Incluir el control de roedores en el manual de procedimientos de la finca, que sea muy claro y fácil de entender.</w:t>
      </w:r>
    </w:p>
    <w:p w:rsidR="003840D0" w:rsidRPr="00F42DFE" w:rsidRDefault="003840D0" w:rsidP="00F42DF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Identificar el tipo de roedor y hacer un control integrado permanente.</w:t>
      </w:r>
    </w:p>
    <w:p w:rsidR="003840D0" w:rsidRPr="00F42DFE" w:rsidRDefault="003840D0" w:rsidP="00F42DF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 xml:space="preserve">Mantener la finca libre de basuras, escombros, malezas y cualquier objeto que sirva como refugio o como madriguera a los roedores. </w:t>
      </w:r>
    </w:p>
    <w:p w:rsidR="003840D0" w:rsidRPr="00F42DFE" w:rsidRDefault="003840D0" w:rsidP="00F42DF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Almacenar el alimento de las aves sobre estibas y separado de la pared.</w:t>
      </w:r>
    </w:p>
    <w:p w:rsidR="003840D0" w:rsidRPr="00F42DFE" w:rsidRDefault="003840D0" w:rsidP="00F42DF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Como control físico se pueden usar trampas si las áreas son pequeñas.</w:t>
      </w:r>
    </w:p>
    <w:p w:rsidR="003840D0" w:rsidRPr="00F42DFE" w:rsidRDefault="003840D0" w:rsidP="00F42DF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No utilice venenos que no estén autorizados por el ICA o el INVIMA, ya que accidentalmente pueden producir intoxicación en las mascotas o habitantes de la granja. No existe antídoto para estos productos.</w:t>
      </w:r>
    </w:p>
    <w:p w:rsidR="003840D0" w:rsidRPr="00F42DFE" w:rsidRDefault="003840D0" w:rsidP="00F42DF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Coloque el rodenticida en un lugar oscuro y protegido, puede ser, debajo de estibas, dentro de canutos o cajas; siga las instrucciones que aparecen en la etiqueta del producto.</w:t>
      </w:r>
    </w:p>
    <w:p w:rsidR="003840D0" w:rsidRPr="00F42DFE" w:rsidRDefault="003840D0" w:rsidP="00F42DF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Registre las actividades de control de plagas.</w:t>
      </w:r>
    </w:p>
    <w:p w:rsidR="003840D0" w:rsidRPr="00F42DFE" w:rsidRDefault="003840D0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</w:p>
    <w:p w:rsidR="003840D0" w:rsidRPr="00F42DFE" w:rsidRDefault="003840D0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bCs/>
          <w:color w:val="1A1A1A"/>
          <w:sz w:val="26"/>
          <w:szCs w:val="26"/>
        </w:rPr>
        <w:t>Control de moscas</w:t>
      </w:r>
      <w:r w:rsidRPr="00F42DFE">
        <w:rPr>
          <w:rFonts w:ascii="Arial" w:hAnsi="Arial" w:cs="Arial"/>
          <w:b/>
          <w:bCs/>
          <w:color w:val="1A1A1A"/>
          <w:sz w:val="26"/>
          <w:szCs w:val="26"/>
        </w:rPr>
        <w:t xml:space="preserve">. </w:t>
      </w:r>
      <w:r w:rsidRPr="00F42DFE">
        <w:rPr>
          <w:rFonts w:ascii="Arial" w:hAnsi="Arial" w:cs="Arial"/>
          <w:color w:val="1A1A1A"/>
          <w:sz w:val="26"/>
          <w:szCs w:val="26"/>
        </w:rPr>
        <w:t>Estos insectos contaminan el agua y el alimento de nuestras aves; son vectores de más de 50 enfermedades y causan deterioro de la imagen de la finca. Para su control puede seguir algunas de estas indicaciones:</w:t>
      </w:r>
    </w:p>
    <w:p w:rsidR="003840D0" w:rsidRPr="00F42DFE" w:rsidRDefault="003840D0" w:rsidP="00F42DF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Colocar tiras o cintas con pegante.</w:t>
      </w:r>
    </w:p>
    <w:p w:rsidR="003840D0" w:rsidRPr="00F42DFE" w:rsidRDefault="003840D0" w:rsidP="00F42DF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Utilizar un control biológico, dentro de los cuales se encuentran</w:t>
      </w:r>
      <w:r w:rsidR="0018082E" w:rsidRPr="00F42DFE">
        <w:rPr>
          <w:rFonts w:ascii="Arial" w:hAnsi="Arial" w:cs="Arial"/>
          <w:color w:val="1A1A1A"/>
          <w:sz w:val="26"/>
          <w:szCs w:val="26"/>
        </w:rPr>
        <w:t xml:space="preserve"> </w:t>
      </w:r>
      <w:r w:rsidRPr="00F42DFE">
        <w:rPr>
          <w:rFonts w:ascii="Arial" w:hAnsi="Arial" w:cs="Arial"/>
          <w:color w:val="1A1A1A"/>
          <w:sz w:val="26"/>
          <w:szCs w:val="26"/>
        </w:rPr>
        <w:t>los hongos y las avispas.</w:t>
      </w:r>
    </w:p>
    <w:p w:rsidR="003840D0" w:rsidRPr="00F42DFE" w:rsidRDefault="003840D0" w:rsidP="00F42DF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Hacer control químico mediante aspersiones, fumigaciones y cebos</w:t>
      </w:r>
      <w:r w:rsidR="0018082E" w:rsidRPr="00F42DFE">
        <w:rPr>
          <w:rFonts w:ascii="Arial" w:hAnsi="Arial" w:cs="Arial"/>
          <w:color w:val="1A1A1A"/>
          <w:sz w:val="26"/>
          <w:szCs w:val="26"/>
        </w:rPr>
        <w:t xml:space="preserve"> </w:t>
      </w:r>
      <w:r w:rsidRPr="00F42DFE">
        <w:rPr>
          <w:rFonts w:ascii="Arial" w:hAnsi="Arial" w:cs="Arial"/>
          <w:color w:val="1A1A1A"/>
          <w:sz w:val="26"/>
          <w:szCs w:val="26"/>
        </w:rPr>
        <w:t>de productos granulados</w:t>
      </w:r>
      <w:r w:rsidR="0018082E" w:rsidRPr="00F42DFE">
        <w:rPr>
          <w:rFonts w:ascii="Arial" w:hAnsi="Arial" w:cs="Arial"/>
          <w:color w:val="1A1A1A"/>
          <w:sz w:val="26"/>
          <w:szCs w:val="26"/>
        </w:rPr>
        <w:t>.</w:t>
      </w:r>
    </w:p>
    <w:p w:rsidR="003840D0" w:rsidRPr="00F42DFE" w:rsidRDefault="003840D0" w:rsidP="00F42DF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Siga las recomendaciones de los productos y utilice dotación de</w:t>
      </w:r>
      <w:r w:rsidR="0018082E" w:rsidRPr="00F42DFE">
        <w:rPr>
          <w:rFonts w:ascii="Arial" w:hAnsi="Arial" w:cs="Arial"/>
          <w:color w:val="1A1A1A"/>
          <w:sz w:val="26"/>
          <w:szCs w:val="26"/>
        </w:rPr>
        <w:t xml:space="preserve"> </w:t>
      </w:r>
      <w:r w:rsidRPr="00F42DFE">
        <w:rPr>
          <w:rFonts w:ascii="Arial" w:hAnsi="Arial" w:cs="Arial"/>
          <w:color w:val="1A1A1A"/>
          <w:sz w:val="26"/>
          <w:szCs w:val="26"/>
        </w:rPr>
        <w:t>protección cuando realice estos procedimientos.</w:t>
      </w:r>
    </w:p>
    <w:p w:rsidR="003840D0" w:rsidRPr="00F42DFE" w:rsidRDefault="003840D0" w:rsidP="00F42DF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6"/>
          <w:szCs w:val="26"/>
        </w:rPr>
      </w:pPr>
      <w:r w:rsidRPr="00F42DFE">
        <w:rPr>
          <w:rFonts w:ascii="Arial" w:hAnsi="Arial" w:cs="Arial"/>
          <w:color w:val="1A1A1A"/>
          <w:sz w:val="26"/>
          <w:szCs w:val="26"/>
        </w:rPr>
        <w:t>Haga un buen manejo de las basuras, organícelas en un recipiente</w:t>
      </w:r>
      <w:r w:rsidR="0018082E" w:rsidRPr="00F42DFE">
        <w:rPr>
          <w:rFonts w:ascii="Arial" w:hAnsi="Arial" w:cs="Arial"/>
          <w:color w:val="1A1A1A"/>
          <w:sz w:val="26"/>
          <w:szCs w:val="26"/>
        </w:rPr>
        <w:t xml:space="preserve"> </w:t>
      </w:r>
      <w:r w:rsidRPr="00F42DFE">
        <w:rPr>
          <w:rFonts w:ascii="Arial" w:hAnsi="Arial" w:cs="Arial"/>
          <w:color w:val="1A1A1A"/>
          <w:sz w:val="26"/>
          <w:szCs w:val="26"/>
        </w:rPr>
        <w:t>debidamente tapado.</w:t>
      </w:r>
    </w:p>
    <w:p w:rsidR="0018082E" w:rsidRPr="00F42DFE" w:rsidRDefault="0018082E" w:rsidP="00F42DF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F42DFE">
        <w:rPr>
          <w:rFonts w:ascii="Arial" w:hAnsi="Arial" w:cs="Arial"/>
          <w:color w:val="1A1A1A"/>
          <w:sz w:val="26"/>
          <w:szCs w:val="26"/>
        </w:rPr>
        <w:t>Aplicar cal a la gallinaza y aplicar un inhibidor de quitina</w:t>
      </w:r>
      <w:r w:rsidRPr="00F42DFE">
        <w:rPr>
          <w:rFonts w:ascii="Arial" w:hAnsi="Arial" w:cs="Arial"/>
          <w:color w:val="1A1A1A"/>
          <w:sz w:val="24"/>
          <w:szCs w:val="24"/>
        </w:rPr>
        <w:t>.</w:t>
      </w:r>
    </w:p>
    <w:p w:rsidR="00C845F9" w:rsidRDefault="00C845F9" w:rsidP="00384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5198" w:rsidRPr="00F42DFE" w:rsidRDefault="00E87083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</w:rPr>
      </w:pPr>
      <w:r w:rsidRPr="00F42DFE">
        <w:rPr>
          <w:b/>
          <w:color w:val="0070C0"/>
          <w:sz w:val="32"/>
          <w:szCs w:val="32"/>
        </w:rPr>
        <w:t>TRABAJO INDIVIDUAL.</w:t>
      </w:r>
      <w:r w:rsidR="00375198" w:rsidRPr="00F42DFE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600633" w:rsidRPr="00375198" w:rsidRDefault="00600633" w:rsidP="00375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DFE" w:rsidRPr="00F42DFE" w:rsidRDefault="00F42DFE" w:rsidP="00F42DFE">
      <w:pPr>
        <w:pStyle w:val="Prrafodelista"/>
        <w:numPr>
          <w:ilvl w:val="0"/>
          <w:numId w:val="7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F42DFE">
        <w:rPr>
          <w:rFonts w:ascii="Arial" w:hAnsi="Arial" w:cs="Arial"/>
          <w:sz w:val="24"/>
          <w:szCs w:val="24"/>
        </w:rPr>
        <w:t xml:space="preserve">Evalúo el nivel de cumplimiento </w:t>
      </w:r>
      <w:r w:rsidRPr="00F42DF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en la implementación de </w:t>
      </w:r>
      <w:r w:rsidRPr="00F42DF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Buenas Prácticas Pecuarias en avicultura (BPAV),</w:t>
      </w:r>
      <w:r w:rsidRPr="00F42DF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 en proyectos de pollos desarrollados en mi casa o la casa de un vecino.</w:t>
      </w:r>
    </w:p>
    <w:p w:rsidR="00600633" w:rsidRPr="00F42DFE" w:rsidRDefault="00600633" w:rsidP="00F42D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lang w:val="es-MX"/>
        </w:rPr>
      </w:pPr>
      <w:r w:rsidRPr="00F42DFE">
        <w:rPr>
          <w:rFonts w:ascii="Arial" w:hAnsi="Arial" w:cs="Arial"/>
          <w:sz w:val="26"/>
          <w:szCs w:val="26"/>
          <w:lang w:val="es-MX"/>
        </w:rPr>
        <w:lastRenderedPageBreak/>
        <w:t>Realizo un control de roedores y moscas en mi finca con el apoyo de mi familia, siguiendo las orientaciones dadas en la fundamentación científica.</w:t>
      </w:r>
    </w:p>
    <w:p w:rsidR="00E87083" w:rsidRDefault="00E87083" w:rsidP="00E87083">
      <w:pPr>
        <w:rPr>
          <w:sz w:val="72"/>
          <w:szCs w:val="72"/>
        </w:rPr>
      </w:pPr>
      <w:r>
        <w:rPr>
          <w:sz w:val="72"/>
          <w:szCs w:val="72"/>
        </w:rPr>
        <w:t>D. APLICACIÓN.</w:t>
      </w:r>
    </w:p>
    <w:p w:rsidR="00E87083" w:rsidRPr="00F42DFE" w:rsidRDefault="00E87083" w:rsidP="00E87083">
      <w:pPr>
        <w:rPr>
          <w:rFonts w:ascii="Arial" w:hAnsi="Arial" w:cs="Arial"/>
          <w:b/>
          <w:color w:val="0070C0"/>
          <w:sz w:val="28"/>
          <w:szCs w:val="28"/>
        </w:rPr>
      </w:pPr>
      <w:r w:rsidRPr="00F42DFE">
        <w:rPr>
          <w:rFonts w:ascii="Arial" w:hAnsi="Arial" w:cs="Arial"/>
          <w:b/>
          <w:color w:val="0070C0"/>
          <w:sz w:val="28"/>
          <w:szCs w:val="28"/>
        </w:rPr>
        <w:t>CON MI FAMILIA.</w:t>
      </w:r>
    </w:p>
    <w:p w:rsidR="00F42DFE" w:rsidRPr="00F42DFE" w:rsidRDefault="00393657" w:rsidP="00F42DFE">
      <w:pPr>
        <w:pStyle w:val="Prrafodelista"/>
        <w:numPr>
          <w:ilvl w:val="0"/>
          <w:numId w:val="5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 w:rsidRPr="00F42DFE">
        <w:rPr>
          <w:rFonts w:ascii="Arial" w:hAnsi="Arial" w:cs="Arial"/>
          <w:sz w:val="24"/>
          <w:szCs w:val="24"/>
        </w:rPr>
        <w:t xml:space="preserve">Socializo con mi </w:t>
      </w:r>
      <w:r w:rsidR="00600633" w:rsidRPr="00F42DFE">
        <w:rPr>
          <w:rFonts w:ascii="Arial" w:hAnsi="Arial" w:cs="Arial"/>
          <w:sz w:val="24"/>
          <w:szCs w:val="24"/>
        </w:rPr>
        <w:t>familia el</w:t>
      </w:r>
      <w:r w:rsidR="00B4797E" w:rsidRPr="00F42DFE">
        <w:rPr>
          <w:rFonts w:ascii="Arial" w:hAnsi="Arial" w:cs="Arial"/>
          <w:sz w:val="24"/>
          <w:szCs w:val="24"/>
        </w:rPr>
        <w:t xml:space="preserve"> ejercicio </w:t>
      </w:r>
      <w:r w:rsidR="00F42DFE" w:rsidRPr="00F42DFE">
        <w:rPr>
          <w:rFonts w:ascii="Arial" w:hAnsi="Arial" w:cs="Arial"/>
          <w:sz w:val="24"/>
          <w:szCs w:val="24"/>
        </w:rPr>
        <w:t xml:space="preserve">de evaluación del nivel de cumplimiento </w:t>
      </w:r>
      <w:r w:rsidR="00F42DFE" w:rsidRPr="00F42DF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en la implementación de </w:t>
      </w:r>
      <w:r w:rsidR="00F42DFE" w:rsidRPr="00F42DF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Buenas Prácticas Pecuarias en avicultura (BPAV),</w:t>
      </w:r>
      <w:r w:rsidR="00F42DFE" w:rsidRPr="00F42DF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 en proyectos de pollos desarrollados en mi casa o la casa de un vecino.</w:t>
      </w:r>
    </w:p>
    <w:p w:rsidR="00F42DFE" w:rsidRPr="00F42DFE" w:rsidRDefault="00F42DFE" w:rsidP="00F42DFE">
      <w:pPr>
        <w:pStyle w:val="Prrafodelista"/>
        <w:numPr>
          <w:ilvl w:val="0"/>
          <w:numId w:val="5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hAnsi="Arial" w:cs="Arial"/>
          <w:sz w:val="24"/>
          <w:szCs w:val="24"/>
        </w:rPr>
        <w:t xml:space="preserve">Propongo estrategias para mejorar </w:t>
      </w:r>
      <w:r w:rsidRPr="00F42DFE">
        <w:rPr>
          <w:rFonts w:ascii="Arial" w:hAnsi="Arial" w:cs="Arial"/>
          <w:sz w:val="24"/>
          <w:szCs w:val="24"/>
        </w:rPr>
        <w:t xml:space="preserve">nivel de cumplimiento </w:t>
      </w:r>
      <w:r w:rsidRPr="00F42DF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en la implementación de </w:t>
      </w:r>
      <w:r w:rsidRPr="00F42DFE">
        <w:rPr>
          <w:rFonts w:ascii="Arial" w:eastAsia="Times New Roman" w:hAnsi="Arial" w:cs="Arial"/>
          <w:bCs/>
          <w:color w:val="222222"/>
          <w:sz w:val="26"/>
          <w:szCs w:val="26"/>
          <w:lang w:eastAsia="es-CO"/>
        </w:rPr>
        <w:t>Buenas Prácticas Pecuarias en avicultura (BPAV),</w:t>
      </w:r>
      <w:r w:rsidRPr="00F42DFE">
        <w:rPr>
          <w:rFonts w:ascii="Arial" w:eastAsia="Times New Roman" w:hAnsi="Arial" w:cs="Arial"/>
          <w:color w:val="222222"/>
          <w:sz w:val="26"/>
          <w:szCs w:val="26"/>
          <w:lang w:eastAsia="es-CO"/>
        </w:rPr>
        <w:t> en proyectos de pollos desarrollados en mi casa o la casa de un vecino.</w:t>
      </w:r>
    </w:p>
    <w:p w:rsidR="00157037" w:rsidRPr="00F42DFE" w:rsidRDefault="00157037" w:rsidP="00F42DF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00633" w:rsidRPr="00600633" w:rsidRDefault="00600633" w:rsidP="00600633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87083" w:rsidRPr="00600633" w:rsidRDefault="00E87083" w:rsidP="00600633">
      <w:pPr>
        <w:jc w:val="both"/>
        <w:rPr>
          <w:rFonts w:ascii="Arial" w:hAnsi="Arial" w:cs="Arial"/>
          <w:b/>
          <w:sz w:val="28"/>
          <w:szCs w:val="28"/>
        </w:rPr>
      </w:pPr>
      <w:r w:rsidRPr="00600633">
        <w:rPr>
          <w:rFonts w:ascii="Arial" w:hAnsi="Arial" w:cs="Arial"/>
          <w:b/>
          <w:sz w:val="28"/>
          <w:szCs w:val="28"/>
        </w:rPr>
        <w:t>FUENTES.</w:t>
      </w:r>
    </w:p>
    <w:p w:rsidR="00E87083" w:rsidRDefault="00157037" w:rsidP="00157037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157037">
        <w:rPr>
          <w:sz w:val="28"/>
          <w:szCs w:val="28"/>
        </w:rPr>
        <w:t>Derechos Básicos de Aprendizaje para grado 8° Ministerio de Educación Nacional.</w:t>
      </w:r>
      <w:r>
        <w:rPr>
          <w:sz w:val="28"/>
          <w:szCs w:val="28"/>
        </w:rPr>
        <w:t xml:space="preserve"> 2.016</w:t>
      </w:r>
      <w:r w:rsidR="00FE2859">
        <w:rPr>
          <w:sz w:val="28"/>
          <w:szCs w:val="28"/>
        </w:rPr>
        <w:t>.</w:t>
      </w:r>
    </w:p>
    <w:p w:rsidR="00FE2859" w:rsidRDefault="00FE2859" w:rsidP="00157037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Código de Buenas </w:t>
      </w:r>
      <w:r w:rsidR="002720C9">
        <w:rPr>
          <w:sz w:val="28"/>
          <w:szCs w:val="28"/>
        </w:rPr>
        <w:t>Prácticas</w:t>
      </w:r>
      <w:r>
        <w:rPr>
          <w:sz w:val="28"/>
          <w:szCs w:val="28"/>
        </w:rPr>
        <w:t xml:space="preserve"> Avícolas. Fenavi </w:t>
      </w:r>
      <w:r w:rsidR="00967B39">
        <w:rPr>
          <w:sz w:val="28"/>
          <w:szCs w:val="28"/>
        </w:rPr>
        <w:t>.</w:t>
      </w:r>
      <w:r>
        <w:rPr>
          <w:sz w:val="28"/>
          <w:szCs w:val="28"/>
        </w:rPr>
        <w:t>2011.</w:t>
      </w:r>
    </w:p>
    <w:p w:rsidR="00FE2859" w:rsidRDefault="00FE2859" w:rsidP="00157037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Bioseguridad en la Industria </w:t>
      </w:r>
      <w:r w:rsidR="002720C9">
        <w:rPr>
          <w:sz w:val="28"/>
          <w:szCs w:val="28"/>
        </w:rPr>
        <w:t>Avícola</w:t>
      </w:r>
      <w:r>
        <w:rPr>
          <w:sz w:val="28"/>
          <w:szCs w:val="28"/>
        </w:rPr>
        <w:t>. Fenavi . 2017</w:t>
      </w:r>
    </w:p>
    <w:p w:rsidR="00E13134" w:rsidRPr="00E13134" w:rsidRDefault="00E13134" w:rsidP="00E13134">
      <w:pPr>
        <w:rPr>
          <w:sz w:val="28"/>
          <w:szCs w:val="28"/>
        </w:rPr>
      </w:pPr>
    </w:p>
    <w:sectPr w:rsidR="00E13134" w:rsidRPr="00E1313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B6" w:rsidRDefault="008843B6" w:rsidP="00BE64E0">
      <w:pPr>
        <w:spacing w:after="0" w:line="240" w:lineRule="auto"/>
      </w:pPr>
      <w:r>
        <w:separator/>
      </w:r>
    </w:p>
  </w:endnote>
  <w:endnote w:type="continuationSeparator" w:id="0">
    <w:p w:rsidR="008843B6" w:rsidRDefault="008843B6" w:rsidP="00BE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B6" w:rsidRDefault="008843B6" w:rsidP="00BE64E0">
      <w:pPr>
        <w:spacing w:after="0" w:line="240" w:lineRule="auto"/>
      </w:pPr>
      <w:r>
        <w:separator/>
      </w:r>
    </w:p>
  </w:footnote>
  <w:footnote w:type="continuationSeparator" w:id="0">
    <w:p w:rsidR="008843B6" w:rsidRDefault="008843B6" w:rsidP="00BE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0" w:rsidRPr="00A709F2" w:rsidRDefault="00BE64E0" w:rsidP="00BE64E0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BE64E0" w:rsidRDefault="00BE64E0" w:rsidP="00BE64E0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04DC6"/>
    <w:multiLevelType w:val="hybridMultilevel"/>
    <w:tmpl w:val="D4FBFF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2213C"/>
    <w:multiLevelType w:val="hybridMultilevel"/>
    <w:tmpl w:val="6C9ACB16"/>
    <w:lvl w:ilvl="0" w:tplc="346EE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1A2F"/>
    <w:multiLevelType w:val="hybridMultilevel"/>
    <w:tmpl w:val="8A8819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D2495"/>
    <w:multiLevelType w:val="hybridMultilevel"/>
    <w:tmpl w:val="C88C1E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AE5"/>
    <w:multiLevelType w:val="hybridMultilevel"/>
    <w:tmpl w:val="6C9ACB16"/>
    <w:lvl w:ilvl="0" w:tplc="346EE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327B9"/>
    <w:multiLevelType w:val="hybridMultilevel"/>
    <w:tmpl w:val="860889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B20E3"/>
    <w:multiLevelType w:val="hybridMultilevel"/>
    <w:tmpl w:val="C2A4B136"/>
    <w:lvl w:ilvl="0" w:tplc="EF2AC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A7F"/>
    <w:multiLevelType w:val="hybridMultilevel"/>
    <w:tmpl w:val="0DEC7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337E"/>
    <w:multiLevelType w:val="hybridMultilevel"/>
    <w:tmpl w:val="48C07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1B76"/>
    <w:multiLevelType w:val="hybridMultilevel"/>
    <w:tmpl w:val="0060AA16"/>
    <w:lvl w:ilvl="0" w:tplc="EB7C7550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01B6"/>
    <w:multiLevelType w:val="hybridMultilevel"/>
    <w:tmpl w:val="8862A4C4"/>
    <w:lvl w:ilvl="0" w:tplc="97FAF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D04FF"/>
    <w:multiLevelType w:val="hybridMultilevel"/>
    <w:tmpl w:val="A8BA762A"/>
    <w:lvl w:ilvl="0" w:tplc="A24CE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D4833"/>
    <w:multiLevelType w:val="hybridMultilevel"/>
    <w:tmpl w:val="8862A4C4"/>
    <w:lvl w:ilvl="0" w:tplc="97FAF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863E5"/>
    <w:multiLevelType w:val="hybridMultilevel"/>
    <w:tmpl w:val="CC848762"/>
    <w:lvl w:ilvl="0" w:tplc="3C20128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25709"/>
    <w:multiLevelType w:val="hybridMultilevel"/>
    <w:tmpl w:val="64C06E3A"/>
    <w:lvl w:ilvl="0" w:tplc="F8CC3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E42110"/>
    <w:multiLevelType w:val="hybridMultilevel"/>
    <w:tmpl w:val="4D2857A4"/>
    <w:lvl w:ilvl="0" w:tplc="91665A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6F4889"/>
    <w:multiLevelType w:val="hybridMultilevel"/>
    <w:tmpl w:val="CFA229E8"/>
    <w:lvl w:ilvl="0" w:tplc="6C8CA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CE5"/>
    <w:multiLevelType w:val="hybridMultilevel"/>
    <w:tmpl w:val="F85C644A"/>
    <w:lvl w:ilvl="0" w:tplc="7AB02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302B4"/>
    <w:multiLevelType w:val="hybridMultilevel"/>
    <w:tmpl w:val="DF82000E"/>
    <w:lvl w:ilvl="0" w:tplc="B22A939A">
      <w:start w:val="1"/>
      <w:numFmt w:val="lowerLetter"/>
      <w:lvlText w:val="%1-"/>
      <w:lvlJc w:val="left"/>
      <w:pPr>
        <w:ind w:left="12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5" w:hanging="360"/>
      </w:pPr>
    </w:lvl>
    <w:lvl w:ilvl="2" w:tplc="240A001B" w:tentative="1">
      <w:start w:val="1"/>
      <w:numFmt w:val="lowerRoman"/>
      <w:lvlText w:val="%3."/>
      <w:lvlJc w:val="right"/>
      <w:pPr>
        <w:ind w:left="2655" w:hanging="180"/>
      </w:pPr>
    </w:lvl>
    <w:lvl w:ilvl="3" w:tplc="240A000F" w:tentative="1">
      <w:start w:val="1"/>
      <w:numFmt w:val="decimal"/>
      <w:lvlText w:val="%4."/>
      <w:lvlJc w:val="left"/>
      <w:pPr>
        <w:ind w:left="3375" w:hanging="360"/>
      </w:pPr>
    </w:lvl>
    <w:lvl w:ilvl="4" w:tplc="240A0019" w:tentative="1">
      <w:start w:val="1"/>
      <w:numFmt w:val="lowerLetter"/>
      <w:lvlText w:val="%5."/>
      <w:lvlJc w:val="left"/>
      <w:pPr>
        <w:ind w:left="4095" w:hanging="360"/>
      </w:pPr>
    </w:lvl>
    <w:lvl w:ilvl="5" w:tplc="240A001B" w:tentative="1">
      <w:start w:val="1"/>
      <w:numFmt w:val="lowerRoman"/>
      <w:lvlText w:val="%6."/>
      <w:lvlJc w:val="right"/>
      <w:pPr>
        <w:ind w:left="4815" w:hanging="180"/>
      </w:pPr>
    </w:lvl>
    <w:lvl w:ilvl="6" w:tplc="240A000F" w:tentative="1">
      <w:start w:val="1"/>
      <w:numFmt w:val="decimal"/>
      <w:lvlText w:val="%7."/>
      <w:lvlJc w:val="left"/>
      <w:pPr>
        <w:ind w:left="5535" w:hanging="360"/>
      </w:pPr>
    </w:lvl>
    <w:lvl w:ilvl="7" w:tplc="240A0019" w:tentative="1">
      <w:start w:val="1"/>
      <w:numFmt w:val="lowerLetter"/>
      <w:lvlText w:val="%8."/>
      <w:lvlJc w:val="left"/>
      <w:pPr>
        <w:ind w:left="6255" w:hanging="360"/>
      </w:pPr>
    </w:lvl>
    <w:lvl w:ilvl="8" w:tplc="2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6E31183B"/>
    <w:multiLevelType w:val="hybridMultilevel"/>
    <w:tmpl w:val="75862DAC"/>
    <w:lvl w:ilvl="0" w:tplc="A40C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65778"/>
    <w:multiLevelType w:val="hybridMultilevel"/>
    <w:tmpl w:val="D8C48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4C7E"/>
    <w:multiLevelType w:val="hybridMultilevel"/>
    <w:tmpl w:val="4DD42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F4369"/>
    <w:multiLevelType w:val="hybridMultilevel"/>
    <w:tmpl w:val="90825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958E3"/>
    <w:multiLevelType w:val="hybridMultilevel"/>
    <w:tmpl w:val="E9527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23F5A"/>
    <w:multiLevelType w:val="hybridMultilevel"/>
    <w:tmpl w:val="C49041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3"/>
  </w:num>
  <w:num w:numId="5">
    <w:abstractNumId w:val="21"/>
  </w:num>
  <w:num w:numId="6">
    <w:abstractNumId w:val="19"/>
  </w:num>
  <w:num w:numId="7">
    <w:abstractNumId w:val="8"/>
  </w:num>
  <w:num w:numId="8">
    <w:abstractNumId w:val="15"/>
  </w:num>
  <w:num w:numId="9">
    <w:abstractNumId w:val="17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8"/>
  </w:num>
  <w:num w:numId="16">
    <w:abstractNumId w:val="6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20"/>
  </w:num>
  <w:num w:numId="22">
    <w:abstractNumId w:val="22"/>
  </w:num>
  <w:num w:numId="23">
    <w:abstractNumId w:val="3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35BC"/>
    <w:rsid w:val="00014360"/>
    <w:rsid w:val="0002598A"/>
    <w:rsid w:val="000328DF"/>
    <w:rsid w:val="00033280"/>
    <w:rsid w:val="000357C8"/>
    <w:rsid w:val="00044F63"/>
    <w:rsid w:val="00065051"/>
    <w:rsid w:val="00090F67"/>
    <w:rsid w:val="000975BE"/>
    <w:rsid w:val="000A1EA3"/>
    <w:rsid w:val="000D7B37"/>
    <w:rsid w:val="000E61D7"/>
    <w:rsid w:val="000E76C0"/>
    <w:rsid w:val="000E7B2F"/>
    <w:rsid w:val="000F0CE5"/>
    <w:rsid w:val="00106514"/>
    <w:rsid w:val="00124A6A"/>
    <w:rsid w:val="00132F43"/>
    <w:rsid w:val="0014440F"/>
    <w:rsid w:val="00157037"/>
    <w:rsid w:val="0018082E"/>
    <w:rsid w:val="00181B0D"/>
    <w:rsid w:val="001A1239"/>
    <w:rsid w:val="001A5232"/>
    <w:rsid w:val="001A6979"/>
    <w:rsid w:val="001B21B0"/>
    <w:rsid w:val="001B4C21"/>
    <w:rsid w:val="001B7FD6"/>
    <w:rsid w:val="001D12DF"/>
    <w:rsid w:val="001F4DD3"/>
    <w:rsid w:val="00200E31"/>
    <w:rsid w:val="0023499A"/>
    <w:rsid w:val="002359FD"/>
    <w:rsid w:val="002601D1"/>
    <w:rsid w:val="002720C9"/>
    <w:rsid w:val="002846E0"/>
    <w:rsid w:val="002D361E"/>
    <w:rsid w:val="002D3868"/>
    <w:rsid w:val="002E2907"/>
    <w:rsid w:val="00307635"/>
    <w:rsid w:val="00307A6F"/>
    <w:rsid w:val="00310AFF"/>
    <w:rsid w:val="00312E33"/>
    <w:rsid w:val="00362489"/>
    <w:rsid w:val="00370544"/>
    <w:rsid w:val="00375198"/>
    <w:rsid w:val="003840D0"/>
    <w:rsid w:val="00393657"/>
    <w:rsid w:val="00397027"/>
    <w:rsid w:val="003A1A84"/>
    <w:rsid w:val="003A4BCC"/>
    <w:rsid w:val="003B676C"/>
    <w:rsid w:val="003C4233"/>
    <w:rsid w:val="003D27A8"/>
    <w:rsid w:val="003D6E8B"/>
    <w:rsid w:val="003F19B4"/>
    <w:rsid w:val="00400392"/>
    <w:rsid w:val="00403B0B"/>
    <w:rsid w:val="004074DF"/>
    <w:rsid w:val="004365F4"/>
    <w:rsid w:val="00497D88"/>
    <w:rsid w:val="004B51CC"/>
    <w:rsid w:val="004B6612"/>
    <w:rsid w:val="004D20C5"/>
    <w:rsid w:val="00535614"/>
    <w:rsid w:val="005579E9"/>
    <w:rsid w:val="00575765"/>
    <w:rsid w:val="0058285B"/>
    <w:rsid w:val="005F0DA8"/>
    <w:rsid w:val="00600633"/>
    <w:rsid w:val="0060342A"/>
    <w:rsid w:val="006073FE"/>
    <w:rsid w:val="00614B09"/>
    <w:rsid w:val="00656533"/>
    <w:rsid w:val="00666A10"/>
    <w:rsid w:val="006A12B5"/>
    <w:rsid w:val="006B39A8"/>
    <w:rsid w:val="00715AF5"/>
    <w:rsid w:val="007165BA"/>
    <w:rsid w:val="00721248"/>
    <w:rsid w:val="0073599E"/>
    <w:rsid w:val="00763183"/>
    <w:rsid w:val="00794713"/>
    <w:rsid w:val="007B6BFB"/>
    <w:rsid w:val="007E5470"/>
    <w:rsid w:val="007F4E4D"/>
    <w:rsid w:val="0084386B"/>
    <w:rsid w:val="00844394"/>
    <w:rsid w:val="008737A7"/>
    <w:rsid w:val="008843B6"/>
    <w:rsid w:val="00885BC0"/>
    <w:rsid w:val="008A1D55"/>
    <w:rsid w:val="008D09A5"/>
    <w:rsid w:val="008E0B34"/>
    <w:rsid w:val="008E71A6"/>
    <w:rsid w:val="00902BB0"/>
    <w:rsid w:val="00916102"/>
    <w:rsid w:val="00937926"/>
    <w:rsid w:val="00940C7E"/>
    <w:rsid w:val="009469C7"/>
    <w:rsid w:val="00967B39"/>
    <w:rsid w:val="009731E3"/>
    <w:rsid w:val="00975701"/>
    <w:rsid w:val="00977F8E"/>
    <w:rsid w:val="009A42CE"/>
    <w:rsid w:val="009D2D7D"/>
    <w:rsid w:val="009E0E3D"/>
    <w:rsid w:val="009E14C5"/>
    <w:rsid w:val="009F03EE"/>
    <w:rsid w:val="009F12D6"/>
    <w:rsid w:val="00A02725"/>
    <w:rsid w:val="00A122FF"/>
    <w:rsid w:val="00A17769"/>
    <w:rsid w:val="00A20B5F"/>
    <w:rsid w:val="00A239A2"/>
    <w:rsid w:val="00A3186E"/>
    <w:rsid w:val="00A43856"/>
    <w:rsid w:val="00A66F94"/>
    <w:rsid w:val="00AB5E61"/>
    <w:rsid w:val="00AB7A97"/>
    <w:rsid w:val="00AC317F"/>
    <w:rsid w:val="00AC46E9"/>
    <w:rsid w:val="00AC5857"/>
    <w:rsid w:val="00AE7BEB"/>
    <w:rsid w:val="00AF6778"/>
    <w:rsid w:val="00AF6D62"/>
    <w:rsid w:val="00B02D15"/>
    <w:rsid w:val="00B139A8"/>
    <w:rsid w:val="00B27559"/>
    <w:rsid w:val="00B41A19"/>
    <w:rsid w:val="00B4797E"/>
    <w:rsid w:val="00B511C8"/>
    <w:rsid w:val="00BA4E3F"/>
    <w:rsid w:val="00BA67E6"/>
    <w:rsid w:val="00BC13E6"/>
    <w:rsid w:val="00BC27E3"/>
    <w:rsid w:val="00BD7A56"/>
    <w:rsid w:val="00BE64E0"/>
    <w:rsid w:val="00C06006"/>
    <w:rsid w:val="00C1085D"/>
    <w:rsid w:val="00C14C43"/>
    <w:rsid w:val="00C25053"/>
    <w:rsid w:val="00C64DBD"/>
    <w:rsid w:val="00C845F9"/>
    <w:rsid w:val="00C934EB"/>
    <w:rsid w:val="00CA04B6"/>
    <w:rsid w:val="00CA20F8"/>
    <w:rsid w:val="00CB5DE7"/>
    <w:rsid w:val="00CD1013"/>
    <w:rsid w:val="00CD2C25"/>
    <w:rsid w:val="00D27855"/>
    <w:rsid w:val="00D82E1F"/>
    <w:rsid w:val="00DA0118"/>
    <w:rsid w:val="00DA4668"/>
    <w:rsid w:val="00DB1BAA"/>
    <w:rsid w:val="00DB7F3E"/>
    <w:rsid w:val="00DE2773"/>
    <w:rsid w:val="00DF752F"/>
    <w:rsid w:val="00E13134"/>
    <w:rsid w:val="00E25F0A"/>
    <w:rsid w:val="00E34E35"/>
    <w:rsid w:val="00E3503D"/>
    <w:rsid w:val="00E54EBB"/>
    <w:rsid w:val="00E55CE2"/>
    <w:rsid w:val="00E55F12"/>
    <w:rsid w:val="00E63485"/>
    <w:rsid w:val="00E651CF"/>
    <w:rsid w:val="00E67EC1"/>
    <w:rsid w:val="00E70C3D"/>
    <w:rsid w:val="00E87083"/>
    <w:rsid w:val="00E97DA4"/>
    <w:rsid w:val="00EA4902"/>
    <w:rsid w:val="00EB59B5"/>
    <w:rsid w:val="00ED690E"/>
    <w:rsid w:val="00EE737B"/>
    <w:rsid w:val="00EF0532"/>
    <w:rsid w:val="00F376AC"/>
    <w:rsid w:val="00F42DFE"/>
    <w:rsid w:val="00F702D8"/>
    <w:rsid w:val="00F85A25"/>
    <w:rsid w:val="00F93B76"/>
    <w:rsid w:val="00FE1123"/>
    <w:rsid w:val="00FE2859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9A11-9EDD-47EF-99AA-B2708FCC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083"/>
    <w:pPr>
      <w:ind w:left="720"/>
      <w:contextualSpacing/>
    </w:pPr>
  </w:style>
  <w:style w:type="paragraph" w:customStyle="1" w:styleId="Default">
    <w:name w:val="Default"/>
    <w:rsid w:val="00BA4E3F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BA4E3F"/>
    <w:rPr>
      <w:rFonts w:cs="AvantGarde Md BT"/>
      <w:color w:val="000000"/>
      <w:sz w:val="51"/>
      <w:szCs w:val="51"/>
    </w:rPr>
  </w:style>
  <w:style w:type="table" w:customStyle="1" w:styleId="Tablanormal11">
    <w:name w:val="Tabla normal 11"/>
    <w:basedOn w:val="Tablanormal"/>
    <w:uiPriority w:val="41"/>
    <w:rsid w:val="00235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511C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5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46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76C"/>
  </w:style>
  <w:style w:type="paragraph" w:styleId="Piedepgina">
    <w:name w:val="footer"/>
    <w:basedOn w:val="Normal"/>
    <w:link w:val="PiedepginaCar"/>
    <w:uiPriority w:val="99"/>
    <w:unhideWhenUsed/>
    <w:rsid w:val="00BE6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1C30-5433-4C74-BEEC-FC9F489E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2020-05-05T12:59:00Z</dcterms:created>
  <dcterms:modified xsi:type="dcterms:W3CDTF">2020-05-05T12:59:00Z</dcterms:modified>
</cp:coreProperties>
</file>