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34E35" w:rsidRDefault="005E656E">
      <w:bookmarkStart w:id="0" w:name="_GoBack"/>
      <w:bookmarkEnd w:id="0"/>
      <w:r w:rsidRPr="00040DBC">
        <w:rPr>
          <w:rFonts w:ascii="Arial" w:hAnsi="Arial" w:cs="Arial"/>
          <w:sz w:val="26"/>
          <w:szCs w:val="26"/>
        </w:rPr>
        <w:t xml:space="preserve">Ciencias sociales. Grado </w:t>
      </w:r>
      <w:r w:rsidR="000F40A6">
        <w:rPr>
          <w:rFonts w:ascii="Arial" w:hAnsi="Arial" w:cs="Arial"/>
          <w:sz w:val="26"/>
          <w:szCs w:val="26"/>
        </w:rPr>
        <w:t>3°</w:t>
      </w:r>
      <w:r w:rsidRPr="00040DBC">
        <w:rPr>
          <w:rFonts w:ascii="Arial" w:hAnsi="Arial" w:cs="Arial"/>
          <w:sz w:val="26"/>
          <w:szCs w:val="26"/>
        </w:rPr>
        <w:t>. Música y tradición</w:t>
      </w:r>
      <w:r>
        <w:t>.</w:t>
      </w:r>
    </w:p>
    <w:tbl>
      <w:tblPr>
        <w:tblStyle w:val="Tablaconcuadrcula"/>
        <w:tblW w:w="10010" w:type="dxa"/>
        <w:shd w:val="clear" w:color="auto" w:fill="76923C" w:themeFill="accent3" w:themeFillShade="BF"/>
        <w:tblLayout w:type="fixed"/>
        <w:tblLook w:val="04A0" w:firstRow="1" w:lastRow="0" w:firstColumn="1" w:lastColumn="0" w:noHBand="0" w:noVBand="1"/>
      </w:tblPr>
      <w:tblGrid>
        <w:gridCol w:w="3713"/>
        <w:gridCol w:w="6297"/>
      </w:tblGrid>
      <w:tr w:rsidR="00CF5FDE" w:rsidTr="00133795">
        <w:trPr>
          <w:trHeight w:val="226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CF5FDE" w:rsidRPr="00584D30" w:rsidRDefault="00133795" w:rsidP="00FB4CEE">
            <w:pPr>
              <w:widowControl w:val="0"/>
              <w:autoSpaceDE w:val="0"/>
              <w:autoSpaceDN w:val="0"/>
              <w:adjustRightInd w:val="0"/>
              <w:spacing w:after="240" w:line="0" w:lineRule="atLeast"/>
              <w:contextualSpacing/>
              <w:jc w:val="both"/>
              <w:rPr>
                <w:sz w:val="72"/>
                <w:szCs w:val="72"/>
              </w:rPr>
            </w:pPr>
            <w:r w:rsidRPr="00133795">
              <w:rPr>
                <w:sz w:val="72"/>
                <w:szCs w:val="72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Música y tradición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46B08" w:rsidRPr="006A1B7A" w:rsidRDefault="00133795" w:rsidP="0066244F">
            <w:pPr>
              <w:widowControl w:val="0"/>
              <w:autoSpaceDE w:val="0"/>
              <w:autoSpaceDN w:val="0"/>
              <w:adjustRightInd w:val="0"/>
              <w:spacing w:after="240" w:line="0" w:lineRule="atLeast"/>
              <w:contextualSpacing/>
              <w:rPr>
                <w:noProof/>
                <w:lang w:eastAsia="es-CO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7EE7DBC0" wp14:editId="1FE65255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132715</wp:posOffset>
                  </wp:positionV>
                  <wp:extent cx="2143125" cy="1257300"/>
                  <wp:effectExtent l="133350" t="133350" r="142875" b="133350"/>
                  <wp:wrapSquare wrapText="bothSides"/>
                  <wp:docPr id="7" name="Imagen 7" descr="C:\Users\INCOMPRENDIDO\Documents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COMPRENDIDO\Documents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397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5FDE" w:rsidRDefault="00CF5FDE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</w:pPr>
    </w:p>
    <w:p w:rsidR="003359ED" w:rsidRDefault="00975202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3359ED">
        <w:rPr>
          <w:rFonts w:ascii="Arial" w:hAnsi="Arial" w:cs="Arial"/>
          <w:b/>
          <w:sz w:val="26"/>
          <w:szCs w:val="26"/>
        </w:rPr>
        <w:t xml:space="preserve">DBA intencionado: </w:t>
      </w:r>
    </w:p>
    <w:p w:rsidR="009240A8" w:rsidRPr="003359ED" w:rsidRDefault="009240A8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844AE" w:rsidRDefault="0066244F" w:rsidP="009240A8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sz w:val="26"/>
          <w:szCs w:val="26"/>
        </w:rPr>
      </w:pPr>
      <w:r w:rsidRPr="0066244F">
        <w:rPr>
          <w:rFonts w:ascii="Arial" w:hAnsi="Arial" w:cs="Arial"/>
          <w:sz w:val="26"/>
          <w:szCs w:val="26"/>
        </w:rPr>
        <w:t>Comprende el legado de los grupos humanos en la gastronomía, la música y el paisaje de la región, municipio, resguardo o lugar donde vive.</w:t>
      </w:r>
    </w:p>
    <w:p w:rsidR="0066244F" w:rsidRPr="0066244F" w:rsidRDefault="0066244F" w:rsidP="009240A8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:rsidR="00E34E35" w:rsidRPr="003359ED" w:rsidRDefault="00E34E35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3359ED">
        <w:rPr>
          <w:rFonts w:ascii="Arial" w:hAnsi="Arial" w:cs="Arial"/>
          <w:b/>
          <w:sz w:val="26"/>
          <w:szCs w:val="26"/>
        </w:rPr>
        <w:t>INDICADORES</w:t>
      </w:r>
    </w:p>
    <w:p w:rsidR="00975202" w:rsidRPr="003359ED" w:rsidRDefault="00975202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9A0C73" w:rsidRDefault="00015648">
      <w:pPr>
        <w:rPr>
          <w:rFonts w:ascii="Arial" w:hAnsi="Arial" w:cs="Arial"/>
          <w:b/>
          <w:sz w:val="26"/>
          <w:szCs w:val="26"/>
        </w:rPr>
      </w:pPr>
      <w:r w:rsidRPr="003359ED">
        <w:rPr>
          <w:rFonts w:ascii="Arial" w:hAnsi="Arial" w:cs="Arial"/>
          <w:b/>
          <w:sz w:val="26"/>
          <w:szCs w:val="26"/>
        </w:rPr>
        <w:t xml:space="preserve">Conceptual: </w:t>
      </w:r>
    </w:p>
    <w:p w:rsidR="0066244F" w:rsidRPr="0066244F" w:rsidRDefault="006624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Comprendo la importancia del legado cultural en la historia de la humanidad.</w:t>
      </w:r>
    </w:p>
    <w:p w:rsidR="00E34E35" w:rsidRDefault="009A0C73">
      <w:pPr>
        <w:rPr>
          <w:rFonts w:ascii="Arial" w:hAnsi="Arial" w:cs="Arial"/>
          <w:b/>
          <w:sz w:val="26"/>
          <w:szCs w:val="26"/>
        </w:rPr>
      </w:pPr>
      <w:r w:rsidRPr="003359ED">
        <w:rPr>
          <w:rFonts w:ascii="Arial" w:hAnsi="Arial" w:cs="Arial"/>
          <w:b/>
          <w:sz w:val="26"/>
          <w:szCs w:val="26"/>
        </w:rPr>
        <w:t>Procedimental:</w:t>
      </w:r>
    </w:p>
    <w:p w:rsidR="0066244F" w:rsidRDefault="006624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Reconozco la historia a través de la música. </w:t>
      </w:r>
    </w:p>
    <w:p w:rsidR="00E34E35" w:rsidRDefault="00E34E35">
      <w:pPr>
        <w:rPr>
          <w:rFonts w:ascii="Arial" w:hAnsi="Arial" w:cs="Arial"/>
          <w:b/>
          <w:sz w:val="26"/>
          <w:szCs w:val="26"/>
        </w:rPr>
      </w:pPr>
      <w:r w:rsidRPr="003359ED">
        <w:rPr>
          <w:rFonts w:ascii="Arial" w:hAnsi="Arial" w:cs="Arial"/>
          <w:b/>
          <w:sz w:val="26"/>
          <w:szCs w:val="26"/>
        </w:rPr>
        <w:t>Actitudinal</w:t>
      </w:r>
      <w:r w:rsidR="006A6778" w:rsidRPr="003359ED">
        <w:rPr>
          <w:rFonts w:ascii="Arial" w:hAnsi="Arial" w:cs="Arial"/>
          <w:b/>
          <w:sz w:val="26"/>
          <w:szCs w:val="26"/>
        </w:rPr>
        <w:t>:</w:t>
      </w:r>
    </w:p>
    <w:p w:rsidR="0066244F" w:rsidRPr="0066244F" w:rsidRDefault="0066244F" w:rsidP="0066244F">
      <w:pPr>
        <w:jc w:val="both"/>
        <w:rPr>
          <w:rFonts w:ascii="Arial" w:hAnsi="Arial" w:cs="Arial"/>
          <w:sz w:val="26"/>
          <w:szCs w:val="26"/>
        </w:rPr>
      </w:pPr>
      <w:r w:rsidRPr="0066244F">
        <w:rPr>
          <w:rFonts w:ascii="Arial" w:hAnsi="Arial" w:cs="Arial"/>
          <w:sz w:val="26"/>
          <w:szCs w:val="26"/>
        </w:rPr>
        <w:t>Describo algunas costumbres y tradiciones que le permiten reconocerse como miembro de un grupo poblacional y de una nación a través de la historia oral con sus abuelos.</w:t>
      </w:r>
    </w:p>
    <w:p w:rsidR="00275DFB" w:rsidRPr="006B0C4D" w:rsidRDefault="008F0F66">
      <w:pPr>
        <w:rPr>
          <w:rFonts w:ascii="Arial" w:hAnsi="Arial" w:cs="Arial"/>
          <w:sz w:val="72"/>
          <w:szCs w:val="7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522BCA2" wp14:editId="50AB8005">
            <wp:simplePos x="0" y="0"/>
            <wp:positionH relativeFrom="margin">
              <wp:posOffset>3766185</wp:posOffset>
            </wp:positionH>
            <wp:positionV relativeFrom="margin">
              <wp:posOffset>6040120</wp:posOffset>
            </wp:positionV>
            <wp:extent cx="2072005" cy="1236345"/>
            <wp:effectExtent l="247650" t="361950" r="271145" b="363855"/>
            <wp:wrapSquare wrapText="bothSides"/>
            <wp:docPr id="1" name="Imagen 1" descr="En La Ilustración De Dibujos Animados Chica Y Chico Canta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La Ilustración De Dibujos Animados Chica Y Chico Canta En 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91" flipH="1">
                      <a:off x="0" y="0"/>
                      <a:ext cx="207200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35" w:rsidRPr="006B0C4D">
        <w:rPr>
          <w:rFonts w:ascii="Arial" w:hAnsi="Arial" w:cs="Arial"/>
          <w:b/>
          <w:sz w:val="72"/>
          <w:szCs w:val="72"/>
        </w:rPr>
        <w:t>A</w:t>
      </w:r>
      <w:r w:rsidR="008350BE">
        <w:rPr>
          <w:rFonts w:ascii="Arial" w:hAnsi="Arial" w:cs="Arial"/>
          <w:b/>
          <w:sz w:val="72"/>
          <w:szCs w:val="72"/>
        </w:rPr>
        <w:t>.</w:t>
      </w:r>
      <w:r w:rsidR="00E34E35" w:rsidRPr="006B0C4D">
        <w:rPr>
          <w:rFonts w:ascii="Arial" w:hAnsi="Arial" w:cs="Arial"/>
          <w:sz w:val="72"/>
          <w:szCs w:val="72"/>
        </w:rPr>
        <w:t xml:space="preserve"> </w:t>
      </w:r>
      <w:r w:rsidR="006F10EF">
        <w:rPr>
          <w:rFonts w:ascii="Arial" w:hAnsi="Arial" w:cs="Arial"/>
          <w:b/>
          <w:sz w:val="72"/>
          <w:szCs w:val="72"/>
        </w:rPr>
        <w:t>ACTIVIDAD BÁSICA</w:t>
      </w:r>
    </w:p>
    <w:p w:rsidR="003B6DF5" w:rsidRDefault="00275DFB" w:rsidP="00B1582C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Trabajo </w:t>
      </w:r>
      <w:r w:rsidR="003B6995">
        <w:rPr>
          <w:b/>
          <w:color w:val="0070C0"/>
          <w:sz w:val="32"/>
          <w:szCs w:val="32"/>
        </w:rPr>
        <w:t>individual</w:t>
      </w:r>
    </w:p>
    <w:p w:rsidR="00C226A4" w:rsidRPr="00C226A4" w:rsidRDefault="00C226A4" w:rsidP="008F0F66">
      <w:pPr>
        <w:pStyle w:val="Prrafodelista"/>
        <w:numPr>
          <w:ilvl w:val="0"/>
          <w:numId w:val="22"/>
        </w:numPr>
        <w:rPr>
          <w:b/>
          <w:sz w:val="32"/>
          <w:szCs w:val="32"/>
        </w:rPr>
      </w:pPr>
      <w:r>
        <w:rPr>
          <w:rFonts w:ascii="Arial" w:hAnsi="Arial" w:cs="Arial"/>
          <w:sz w:val="26"/>
          <w:szCs w:val="26"/>
        </w:rPr>
        <w:lastRenderedPageBreak/>
        <w:t>Respondo en el cuaderno las siguientes preguntas:</w:t>
      </w:r>
    </w:p>
    <w:p w:rsidR="008F0F66" w:rsidRPr="008F0F66" w:rsidRDefault="008F0F66" w:rsidP="00C226A4">
      <w:pPr>
        <w:pStyle w:val="Prrafodelista"/>
        <w:numPr>
          <w:ilvl w:val="0"/>
          <w:numId w:val="25"/>
        </w:numPr>
        <w:rPr>
          <w:b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¿Qué canciones conozco que sean propias del territorio que habito?</w:t>
      </w:r>
    </w:p>
    <w:p w:rsidR="00827FAA" w:rsidRPr="008F0F66" w:rsidRDefault="008F0F66" w:rsidP="00C226A4">
      <w:pPr>
        <w:pStyle w:val="Prrafodelista"/>
        <w:numPr>
          <w:ilvl w:val="0"/>
          <w:numId w:val="25"/>
        </w:numPr>
        <w:rPr>
          <w:b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¿Qué me transmite la música y cuál es su importancia en las relaciones humanas?</w:t>
      </w:r>
    </w:p>
    <w:p w:rsidR="00D93B66" w:rsidRDefault="003B6995">
      <w:pPr>
        <w:rPr>
          <w:rFonts w:ascii="Arial" w:hAnsi="Arial" w:cs="Arial"/>
          <w:b/>
          <w:sz w:val="72"/>
          <w:szCs w:val="72"/>
        </w:rPr>
      </w:pPr>
      <w:r w:rsidRPr="006B0C4D">
        <w:rPr>
          <w:rFonts w:ascii="Arial" w:hAnsi="Arial" w:cs="Arial"/>
          <w:b/>
          <w:sz w:val="72"/>
          <w:szCs w:val="72"/>
        </w:rPr>
        <w:t>B</w:t>
      </w:r>
      <w:r w:rsidR="001209C9">
        <w:rPr>
          <w:rFonts w:ascii="Arial" w:hAnsi="Arial" w:cs="Arial"/>
          <w:b/>
          <w:sz w:val="72"/>
          <w:szCs w:val="72"/>
        </w:rPr>
        <w:t>.</w:t>
      </w:r>
      <w:r w:rsidRPr="006B0C4D">
        <w:rPr>
          <w:rFonts w:ascii="Arial" w:hAnsi="Arial" w:cs="Arial"/>
          <w:b/>
          <w:sz w:val="72"/>
          <w:szCs w:val="72"/>
        </w:rPr>
        <w:t xml:space="preserve"> </w:t>
      </w:r>
      <w:r w:rsidR="008F0F66">
        <w:rPr>
          <w:rFonts w:ascii="Arial" w:hAnsi="Arial" w:cs="Arial"/>
          <w:b/>
          <w:sz w:val="72"/>
          <w:szCs w:val="72"/>
        </w:rPr>
        <w:t>CUENTO PEDAGÓGICO</w:t>
      </w:r>
    </w:p>
    <w:p w:rsidR="00C226A4" w:rsidRDefault="003D5A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Leo el siguiente texto y la siguiente canción</w:t>
      </w:r>
      <w:r w:rsidR="00C226A4">
        <w:rPr>
          <w:rFonts w:ascii="Arial" w:hAnsi="Arial" w:cs="Arial"/>
          <w:sz w:val="26"/>
          <w:szCs w:val="26"/>
        </w:rPr>
        <w:t>:</w:t>
      </w:r>
    </w:p>
    <w:p w:rsidR="00C226A4" w:rsidRPr="00C226A4" w:rsidRDefault="00C226A4" w:rsidP="00C226A4">
      <w:pPr>
        <w:jc w:val="center"/>
        <w:rPr>
          <w:rFonts w:ascii="Arial" w:hAnsi="Arial" w:cs="Arial"/>
          <w:sz w:val="26"/>
          <w:szCs w:val="2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C226A4">
        <w:rPr>
          <w:rFonts w:ascii="Arial" w:hAnsi="Arial" w:cs="Arial"/>
          <w:sz w:val="26"/>
          <w:szCs w:val="26"/>
          <w:highlight w:val="darkCyan"/>
          <w14:glow w14:rad="139700">
            <w14:schemeClr w14:val="accent4">
              <w14:alpha w14:val="60000"/>
              <w14:satMod w14:val="175000"/>
            </w14:schemeClr>
          </w14:glow>
        </w:rPr>
        <w:t>Cultura y tradición</w:t>
      </w:r>
    </w:p>
    <w:p w:rsidR="00C226A4" w:rsidRPr="00C226A4" w:rsidRDefault="00C226A4" w:rsidP="00C22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es-CO"/>
        </w:rPr>
      </w:pP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Colombia es un país “</w:t>
      </w:r>
      <w:r w:rsidRPr="00C226A4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CO"/>
        </w:rPr>
        <w:t>multicultural</w:t>
      </w: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” y “</w:t>
      </w:r>
      <w:r w:rsidRPr="00C226A4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CO"/>
        </w:rPr>
        <w:t>pluriétnico</w:t>
      </w: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”, según lo afirma nuestra constitución; pero la diversidad que algunos consideran está en las fiestas y en las comidas, en realidad va mucho más allá de eso. El sentido de la multiplicidad que se declara desde el nivel constitucional se refiere a que </w:t>
      </w:r>
      <w:r w:rsidRPr="00C226A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nuestro territorio nacional integra toda una serie de comunidades que, en su esencia, tienen formas completamente propias de concebir el mundo y la realidad</w:t>
      </w: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 –tan propias que pueden hasta ser opuestas con las de otros.</w:t>
      </w:r>
    </w:p>
    <w:p w:rsidR="00C226A4" w:rsidRPr="00C226A4" w:rsidRDefault="00C226A4" w:rsidP="003D5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es-CO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E2ED0A1" wp14:editId="15069040">
            <wp:simplePos x="0" y="0"/>
            <wp:positionH relativeFrom="column">
              <wp:posOffset>22860</wp:posOffset>
            </wp:positionH>
            <wp:positionV relativeFrom="paragraph">
              <wp:posOffset>269240</wp:posOffset>
            </wp:positionV>
            <wp:extent cx="2945765" cy="1963420"/>
            <wp:effectExtent l="114300" t="114300" r="121285" b="113030"/>
            <wp:wrapSquare wrapText="bothSides"/>
            <wp:docPr id="2" name="Imagen 2" descr="Cultura afrocolombiana patrim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a afrocolombiana patrimon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Nuestro proceso histórico de consolidación nacional llevó a que dentro de unas mismas fronteras fuera agrupado</w:t>
      </w:r>
      <w:r w:rsidRPr="00C226A4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CO"/>
        </w:rPr>
        <w:t> </w:t>
      </w:r>
      <w:r w:rsidRPr="00C226A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todo un crisol de gentes que en sus diferencias debieron buscar puntos de encuentro para convivir dentro de un contexto</w:t>
      </w: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, aunque este les otorgara condiciones diferenciadas según su identidad y su territorio.</w:t>
      </w:r>
    </w:p>
    <w:p w:rsidR="00F27CE0" w:rsidRDefault="00C226A4" w:rsidP="003D5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es-CO"/>
        </w:rPr>
      </w:pP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 xml:space="preserve">Esta diversidad de comunidades ha sido tan propia de la historia colombiana, que ha acompañado al país desde su proceso de conquista y colonización. Si tenemos en cuenta que desde los siglos XV y XVI los españoles llegados al continente americano no provenían de una misma región y, además, traían en sus barcos personas </w:t>
      </w: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lastRenderedPageBreak/>
        <w:t>africanas de distintas comunidades y zonas de aquel territorio,</w:t>
      </w:r>
      <w:r w:rsidRPr="00C226A4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CO"/>
        </w:rPr>
        <w:t> </w:t>
      </w:r>
      <w:r w:rsidRPr="00C226A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la diversidad podría considerarse como un principio que se impulsó desde los descubrimientos en el Nuevo Mundo</w:t>
      </w:r>
      <w:r w:rsidRPr="00C226A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 y los procesos que de allí en adelante surgieron.</w:t>
      </w:r>
    </w:p>
    <w:p w:rsidR="00F27CE0" w:rsidRDefault="00F27CE0" w:rsidP="003D5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es-CO"/>
        </w:rPr>
        <w:t xml:space="preserve">Ahora, por medio de la siguiente canción me adentro un poco más a la cultura afrodecendiente expresada  a través del arte: </w:t>
      </w:r>
    </w:p>
    <w:p w:rsidR="003D5A8F" w:rsidRPr="003D5A8F" w:rsidRDefault="003D5A8F" w:rsidP="003D5A8F">
      <w:pPr>
        <w:shd w:val="clear" w:color="auto" w:fill="FFFFFF"/>
        <w:spacing w:after="225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3D5A8F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  <w14:glow w14:rad="101600">
            <w14:schemeClr w14:val="accent4">
              <w14:alpha w14:val="60000"/>
              <w14:satMod w14:val="175000"/>
            </w14:schemeClr>
          </w14:glow>
        </w:rPr>
        <w:t>Canción del Boga Ausente del poeta palenquero Candelario Obeso.</w:t>
      </w:r>
      <w:r w:rsidRPr="003D5A8F">
        <w:rPr>
          <w:rFonts w:ascii="Arial" w:eastAsia="Times New Roman" w:hAnsi="Arial" w:cs="Arial"/>
          <w:noProof/>
          <w:color w:val="FFFFFF" w:themeColor="background1"/>
          <w:sz w:val="26"/>
          <w:szCs w:val="26"/>
          <w:lang w:eastAsia="es-CO"/>
        </w:rPr>
        <w:t xml:space="preserve"> </w:t>
      </w:r>
    </w:p>
    <w:p w:rsidR="003D5A8F" w:rsidRPr="003D5A8F" w:rsidRDefault="003D5A8F" w:rsidP="003D5A8F">
      <w:pPr>
        <w:shd w:val="clear" w:color="auto" w:fill="FFFFFF"/>
        <w:spacing w:after="225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Qué trite que etá la noche,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La noche qué trite etá;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No hay en er cielo una etrella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Remá, remá.</w:t>
      </w:r>
    </w:p>
    <w:p w:rsidR="003D5A8F" w:rsidRPr="003D5A8F" w:rsidRDefault="003D5A8F" w:rsidP="003D5A8F">
      <w:pPr>
        <w:shd w:val="clear" w:color="auto" w:fill="FFFFFF"/>
        <w:spacing w:after="225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La negra re mi arma mía,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Mientra yo brego en la má,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Bañao en suró por ella,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¿Qué hará? ¿Qué hará?</w:t>
      </w:r>
    </w:p>
    <w:p w:rsidR="003D5A8F" w:rsidRPr="003D5A8F" w:rsidRDefault="003D5A8F" w:rsidP="003D5A8F">
      <w:pPr>
        <w:shd w:val="clear" w:color="auto" w:fill="FFFFFF"/>
        <w:spacing w:after="225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Tar vé por su zambo amao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Doriente sujpirará,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O tar vé ni me recuerda...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¡Llorá! ¡Llorá!</w:t>
      </w:r>
    </w:p>
    <w:p w:rsidR="003D5A8F" w:rsidRPr="003D5A8F" w:rsidRDefault="003D5A8F" w:rsidP="003D5A8F">
      <w:pPr>
        <w:shd w:val="clear" w:color="auto" w:fill="FFFFFF"/>
        <w:spacing w:after="225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La jembras son como toro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Lo r'eta tierra ejgraciá;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Con acte se saca er peje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Der má, der má.</w:t>
      </w:r>
    </w:p>
    <w:p w:rsidR="003D5A8F" w:rsidRPr="003D5A8F" w:rsidRDefault="003D5A8F" w:rsidP="003D5A8F">
      <w:pPr>
        <w:shd w:val="clear" w:color="auto" w:fill="FFFFFF"/>
        <w:spacing w:after="225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Con acte se abranda er jierro,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Se roma la mapaná...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lastRenderedPageBreak/>
        <w:t>Cojtante y ficme? laj pena!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No hay má, no hay má!...</w:t>
      </w:r>
    </w:p>
    <w:p w:rsidR="005C0F59" w:rsidRPr="003D5A8F" w:rsidRDefault="003D5A8F" w:rsidP="003D5A8F">
      <w:pPr>
        <w:shd w:val="clear" w:color="auto" w:fill="FFFFFF"/>
        <w:spacing w:after="225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s-CO"/>
        </w:rPr>
        <w:sectPr w:rsidR="005C0F59" w:rsidRPr="003D5A8F" w:rsidSect="00FB4CEE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Qué ejcura que etá la noche,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La noche quéejcura etá;</w:t>
      </w:r>
      <w:r w:rsidRPr="003D5A8F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 xml:space="preserve">Asina </w:t>
      </w:r>
      <w:r w:rsidR="00F27CE0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ejcura é la ausencia</w:t>
      </w:r>
      <w:r w:rsidR="00F27CE0">
        <w:rPr>
          <w:rFonts w:ascii="Arial" w:eastAsia="Times New Roman" w:hAnsi="Arial" w:cs="Arial"/>
          <w:color w:val="000000"/>
          <w:sz w:val="26"/>
          <w:szCs w:val="26"/>
          <w:lang w:eastAsia="es-CO"/>
        </w:rPr>
        <w:br/>
        <w:t>Bogá, boga!</w:t>
      </w:r>
    </w:p>
    <w:p w:rsidR="005C0F59" w:rsidRPr="005C0F59" w:rsidRDefault="005C0F59" w:rsidP="005C0F59">
      <w:pPr>
        <w:rPr>
          <w:rFonts w:ascii="Arial" w:hAnsi="Arial" w:cs="Arial"/>
          <w:b/>
          <w:color w:val="FFFFFF" w:themeColor="background1"/>
          <w:sz w:val="26"/>
          <w:szCs w:val="26"/>
        </w:rPr>
        <w:sectPr w:rsidR="005C0F59" w:rsidRPr="005C0F59" w:rsidSect="005C0F5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600C2" w:rsidRPr="00061E4F" w:rsidRDefault="003B6DF5">
      <w:pPr>
        <w:rPr>
          <w:rFonts w:ascii="Arial" w:hAnsi="Arial" w:cs="Arial"/>
          <w:b/>
          <w:sz w:val="72"/>
          <w:szCs w:val="72"/>
        </w:rPr>
      </w:pPr>
      <w:r w:rsidRPr="006B0C4D">
        <w:rPr>
          <w:rFonts w:ascii="Arial" w:hAnsi="Arial" w:cs="Arial"/>
          <w:b/>
          <w:sz w:val="96"/>
          <w:szCs w:val="96"/>
        </w:rPr>
        <w:lastRenderedPageBreak/>
        <w:t>C</w:t>
      </w:r>
      <w:r w:rsidRPr="006B0C4D">
        <w:rPr>
          <w:rFonts w:ascii="Arial" w:hAnsi="Arial" w:cs="Arial"/>
          <w:b/>
          <w:sz w:val="72"/>
          <w:szCs w:val="72"/>
        </w:rPr>
        <w:t xml:space="preserve">. </w:t>
      </w:r>
      <w:r>
        <w:rPr>
          <w:rFonts w:ascii="Arial" w:hAnsi="Arial" w:cs="Arial"/>
          <w:b/>
          <w:sz w:val="72"/>
          <w:szCs w:val="72"/>
        </w:rPr>
        <w:t xml:space="preserve">ACTIVIDAD DE </w:t>
      </w:r>
      <w:r w:rsidRPr="00061E4F">
        <w:rPr>
          <w:rFonts w:ascii="Arial" w:hAnsi="Arial" w:cs="Arial"/>
          <w:b/>
          <w:sz w:val="72"/>
          <w:szCs w:val="72"/>
        </w:rPr>
        <w:t>PRÁCTICA</w:t>
      </w:r>
    </w:p>
    <w:p w:rsidR="00E34E35" w:rsidRDefault="006B0C4D">
      <w:pPr>
        <w:rPr>
          <w:rFonts w:ascii="Arial" w:hAnsi="Arial" w:cs="Arial"/>
          <w:b/>
          <w:color w:val="0070C0"/>
          <w:sz w:val="32"/>
          <w:szCs w:val="32"/>
        </w:rPr>
      </w:pPr>
      <w:r w:rsidRPr="006B0C4D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="00061E4F">
        <w:rPr>
          <w:rFonts w:ascii="Arial" w:hAnsi="Arial" w:cs="Arial"/>
          <w:b/>
          <w:color w:val="0070C0"/>
          <w:sz w:val="32"/>
          <w:szCs w:val="32"/>
        </w:rPr>
        <w:t>INDIVIDUAL</w:t>
      </w:r>
    </w:p>
    <w:p w:rsidR="00667AB5" w:rsidRPr="00667AB5" w:rsidRDefault="00CB61C7" w:rsidP="00667AB5">
      <w:pPr>
        <w:pStyle w:val="Prrafodelista"/>
        <w:numPr>
          <w:ilvl w:val="0"/>
          <w:numId w:val="28"/>
        </w:numPr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Realizo en el cuaderno las siguientes actividades t</w:t>
      </w:r>
      <w:r w:rsidR="00667AB5">
        <w:rPr>
          <w:rFonts w:ascii="Arial" w:hAnsi="Arial" w:cs="Arial"/>
          <w:sz w:val="26"/>
          <w:szCs w:val="26"/>
        </w:rPr>
        <w:t xml:space="preserve">eniendo en cuenta la lectura y la </w:t>
      </w:r>
      <w:r>
        <w:rPr>
          <w:rFonts w:ascii="Arial" w:hAnsi="Arial" w:cs="Arial"/>
          <w:sz w:val="26"/>
          <w:szCs w:val="26"/>
        </w:rPr>
        <w:t>canción anterior</w:t>
      </w:r>
      <w:r w:rsidR="00667AB5">
        <w:rPr>
          <w:rFonts w:ascii="Arial" w:hAnsi="Arial" w:cs="Arial"/>
          <w:sz w:val="26"/>
          <w:szCs w:val="26"/>
        </w:rPr>
        <w:t xml:space="preserve">: </w:t>
      </w:r>
    </w:p>
    <w:p w:rsidR="00667AB5" w:rsidRPr="00667AB5" w:rsidRDefault="00667AB5" w:rsidP="00667AB5">
      <w:pPr>
        <w:pStyle w:val="Prrafodelista"/>
        <w:numPr>
          <w:ilvl w:val="0"/>
          <w:numId w:val="29"/>
        </w:numPr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Resumo la lectura “cultura y tradición”.</w:t>
      </w:r>
    </w:p>
    <w:p w:rsidR="003D5A8F" w:rsidRPr="003D5A8F" w:rsidRDefault="00667AB5" w:rsidP="00667AB5">
      <w:pPr>
        <w:pStyle w:val="Prrafodelista"/>
        <w:ind w:left="1080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61E4F" w:rsidRPr="00D80D0F" w:rsidRDefault="0029586D" w:rsidP="00667AB5">
      <w:pPr>
        <w:pStyle w:val="Prrafodelista"/>
        <w:numPr>
          <w:ilvl w:val="0"/>
          <w:numId w:val="29"/>
        </w:numPr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Vuelvo a escribir la canción </w:t>
      </w:r>
      <w:r w:rsidR="00040DBC">
        <w:rPr>
          <w:rFonts w:ascii="Arial" w:hAnsi="Arial" w:cs="Arial"/>
          <w:sz w:val="26"/>
          <w:szCs w:val="26"/>
        </w:rPr>
        <w:t xml:space="preserve">“el boga ausente” </w:t>
      </w:r>
      <w:r>
        <w:rPr>
          <w:rFonts w:ascii="Arial" w:hAnsi="Arial" w:cs="Arial"/>
          <w:sz w:val="26"/>
          <w:szCs w:val="26"/>
        </w:rPr>
        <w:t xml:space="preserve">reemplazando las palabras que están escritas en lengua palenquera por las palabras usadas </w:t>
      </w:r>
      <w:r w:rsidR="00D80D0F">
        <w:rPr>
          <w:rFonts w:ascii="Arial" w:hAnsi="Arial" w:cs="Arial"/>
          <w:sz w:val="26"/>
          <w:szCs w:val="26"/>
        </w:rPr>
        <w:t>en el idioma español (actual).</w:t>
      </w:r>
    </w:p>
    <w:p w:rsidR="00061E4F" w:rsidRPr="00D80D0F" w:rsidRDefault="00061E4F" w:rsidP="00BB5226">
      <w:pPr>
        <w:pStyle w:val="Prrafodelista"/>
        <w:rPr>
          <w:rFonts w:ascii="Arial" w:hAnsi="Arial" w:cs="Arial"/>
          <w:color w:val="0070C0"/>
          <w:sz w:val="26"/>
          <w:szCs w:val="26"/>
        </w:rPr>
      </w:pPr>
    </w:p>
    <w:p w:rsidR="00BD7885" w:rsidRDefault="00BD7885" w:rsidP="00BD7885">
      <w:pPr>
        <w:rPr>
          <w:rFonts w:ascii="Arial" w:hAnsi="Arial" w:cs="Arial"/>
          <w:b/>
          <w:sz w:val="72"/>
          <w:szCs w:val="72"/>
        </w:rPr>
      </w:pPr>
      <w:r w:rsidRPr="00BD7885">
        <w:rPr>
          <w:rFonts w:ascii="Arial" w:hAnsi="Arial" w:cs="Arial"/>
          <w:b/>
          <w:sz w:val="72"/>
          <w:szCs w:val="72"/>
        </w:rPr>
        <w:t>D</w:t>
      </w:r>
      <w:r w:rsidR="008350BE">
        <w:rPr>
          <w:rFonts w:ascii="Arial" w:hAnsi="Arial" w:cs="Arial"/>
          <w:b/>
          <w:sz w:val="72"/>
          <w:szCs w:val="72"/>
        </w:rPr>
        <w:t>.</w:t>
      </w:r>
      <w:r w:rsidRPr="00BD7885">
        <w:rPr>
          <w:rFonts w:ascii="Arial" w:hAnsi="Arial" w:cs="Arial"/>
          <w:b/>
          <w:sz w:val="72"/>
          <w:szCs w:val="72"/>
        </w:rPr>
        <w:t xml:space="preserve"> APLICACIÓN</w:t>
      </w:r>
    </w:p>
    <w:p w:rsidR="00BD7885" w:rsidRPr="00BB5226" w:rsidRDefault="00BD7885" w:rsidP="00BD7885">
      <w:pPr>
        <w:rPr>
          <w:rFonts w:ascii="Arial" w:hAnsi="Arial" w:cs="Arial"/>
          <w:b/>
          <w:color w:val="0070C0"/>
          <w:sz w:val="32"/>
          <w:szCs w:val="32"/>
        </w:rPr>
      </w:pPr>
      <w:r w:rsidRPr="00BB5226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="008A3CDF" w:rsidRPr="00BB5226">
        <w:rPr>
          <w:rFonts w:ascii="Arial" w:hAnsi="Arial" w:cs="Arial"/>
          <w:b/>
          <w:color w:val="0070C0"/>
          <w:sz w:val="32"/>
          <w:szCs w:val="32"/>
        </w:rPr>
        <w:t>GRUPAL-FAMILIAR</w:t>
      </w:r>
    </w:p>
    <w:p w:rsidR="003D5A8F" w:rsidRDefault="00667AB5" w:rsidP="00D80D0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Socializo con mi familia:</w:t>
      </w:r>
    </w:p>
    <w:p w:rsidR="008A3CDF" w:rsidRDefault="00D80D0F" w:rsidP="003D5A8F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Le pregunto a mis familiares qué canciones son propias de la época de ellos y por qué las consideran importantes.</w:t>
      </w:r>
    </w:p>
    <w:p w:rsidR="004C3492" w:rsidRDefault="004C3492" w:rsidP="004C3492">
      <w:pPr>
        <w:pStyle w:val="Prrafodelista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67AB5" w:rsidRPr="00DF0574" w:rsidRDefault="0053495F" w:rsidP="001C47B2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Escojo dos canciones que me gusten mucho, explico por qué </w:t>
      </w:r>
      <w:r w:rsidR="00CB61C7">
        <w:rPr>
          <w:rFonts w:ascii="Arial" w:hAnsi="Arial" w:cs="Arial"/>
          <w:color w:val="000000" w:themeColor="text1"/>
          <w:sz w:val="26"/>
          <w:szCs w:val="26"/>
        </w:rPr>
        <w:t xml:space="preserve">me gustan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y de qué manera </w:t>
      </w:r>
      <w:r w:rsidR="00BB5226">
        <w:rPr>
          <w:rFonts w:ascii="Arial" w:hAnsi="Arial" w:cs="Arial"/>
          <w:color w:val="000000" w:themeColor="text1"/>
          <w:sz w:val="26"/>
          <w:szCs w:val="26"/>
        </w:rPr>
        <w:t>estas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canciones contribuyen a mis ideas frente a la vida.</w:t>
      </w:r>
    </w:p>
    <w:p w:rsidR="00667AB5" w:rsidRDefault="00667AB5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50B38" w:rsidRPr="00667AB5" w:rsidRDefault="008F0F66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67AB5">
        <w:rPr>
          <w:rFonts w:ascii="Arial" w:hAnsi="Arial" w:cs="Arial"/>
          <w:color w:val="000000" w:themeColor="text1"/>
          <w:sz w:val="26"/>
          <w:szCs w:val="26"/>
        </w:rPr>
        <w:t>Referencias:</w:t>
      </w:r>
    </w:p>
    <w:p w:rsidR="008F0F66" w:rsidRPr="00667AB5" w:rsidRDefault="008F0F66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67AB5">
        <w:rPr>
          <w:rFonts w:ascii="Arial" w:hAnsi="Arial" w:cs="Arial"/>
          <w:color w:val="000000" w:themeColor="text1"/>
          <w:sz w:val="26"/>
          <w:szCs w:val="26"/>
        </w:rPr>
        <w:t xml:space="preserve">Imagen 1: </w:t>
      </w:r>
      <w:hyperlink r:id="rId11" w:history="1">
        <w:r w:rsidRPr="00667AB5">
          <w:rPr>
            <w:rStyle w:val="Hipervnculo"/>
            <w:rFonts w:ascii="Arial" w:hAnsi="Arial" w:cs="Arial"/>
            <w:sz w:val="26"/>
            <w:szCs w:val="26"/>
          </w:rPr>
          <w:t>https://images.app.goo.gl/aB5CKHcLedwHJX9U8</w:t>
        </w:r>
      </w:hyperlink>
    </w:p>
    <w:p w:rsidR="00133795" w:rsidRPr="00667AB5" w:rsidRDefault="00133795" w:rsidP="001C47B2">
      <w:pPr>
        <w:jc w:val="both"/>
        <w:rPr>
          <w:rFonts w:ascii="Arial" w:hAnsi="Arial" w:cs="Arial"/>
          <w:sz w:val="26"/>
          <w:szCs w:val="26"/>
        </w:rPr>
      </w:pPr>
      <w:r w:rsidRPr="00667AB5">
        <w:rPr>
          <w:rFonts w:ascii="Arial" w:hAnsi="Arial" w:cs="Arial"/>
          <w:color w:val="000000" w:themeColor="text1"/>
          <w:sz w:val="26"/>
          <w:szCs w:val="26"/>
        </w:rPr>
        <w:t>Imagen 2:</w:t>
      </w:r>
      <w:r w:rsidR="00667AB5" w:rsidRPr="00667AB5">
        <w:rPr>
          <w:rFonts w:ascii="Arial" w:hAnsi="Arial" w:cs="Arial"/>
          <w:sz w:val="26"/>
          <w:szCs w:val="26"/>
        </w:rPr>
        <w:t xml:space="preserve"> </w:t>
      </w:r>
      <w:hyperlink r:id="rId12" w:history="1">
        <w:r w:rsidR="00667AB5" w:rsidRPr="00667AB5">
          <w:rPr>
            <w:rStyle w:val="Hipervnculo"/>
            <w:rFonts w:ascii="Arial" w:hAnsi="Arial" w:cs="Arial"/>
            <w:sz w:val="26"/>
            <w:szCs w:val="26"/>
          </w:rPr>
          <w:t>https://www.elespectador.com/noticias/cultura/articulo131131-cancion-der-boga-ausente</w:t>
        </w:r>
      </w:hyperlink>
    </w:p>
    <w:p w:rsidR="00667AB5" w:rsidRPr="00667AB5" w:rsidRDefault="00667AB5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67AB5">
        <w:rPr>
          <w:rFonts w:ascii="Arial" w:hAnsi="Arial" w:cs="Arial"/>
          <w:sz w:val="26"/>
          <w:szCs w:val="26"/>
        </w:rPr>
        <w:t xml:space="preserve">Texto cultura y tradición: </w:t>
      </w:r>
      <w:hyperlink r:id="rId13" w:history="1">
        <w:r w:rsidRPr="00667AB5">
          <w:rPr>
            <w:rStyle w:val="Hipervnculo"/>
            <w:rFonts w:ascii="Arial" w:hAnsi="Arial" w:cs="Arial"/>
            <w:sz w:val="26"/>
            <w:szCs w:val="26"/>
          </w:rPr>
          <w:t>https://canaltrece.com.co/noticias/cultura-afro-colombiana-patrimonio/</w:t>
        </w:r>
      </w:hyperlink>
      <w:r w:rsidRPr="00667AB5">
        <w:rPr>
          <w:rFonts w:ascii="Arial" w:hAnsi="Arial" w:cs="Arial"/>
          <w:sz w:val="26"/>
          <w:szCs w:val="26"/>
        </w:rPr>
        <w:t xml:space="preserve"> </w:t>
      </w:r>
    </w:p>
    <w:p w:rsidR="00133795" w:rsidRPr="00667AB5" w:rsidRDefault="00133795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67AB5">
        <w:rPr>
          <w:rFonts w:ascii="Arial" w:hAnsi="Arial" w:cs="Arial"/>
          <w:color w:val="000000" w:themeColor="text1"/>
          <w:sz w:val="26"/>
          <w:szCs w:val="26"/>
        </w:rPr>
        <w:t xml:space="preserve">Texto canción del Boga ausente: </w:t>
      </w:r>
    </w:p>
    <w:p w:rsidR="00133795" w:rsidRPr="00667AB5" w:rsidRDefault="00F5290E" w:rsidP="001C47B2">
      <w:pPr>
        <w:jc w:val="both"/>
        <w:rPr>
          <w:rStyle w:val="Hipervnculo"/>
          <w:rFonts w:ascii="Arial" w:hAnsi="Arial" w:cs="Arial"/>
          <w:sz w:val="26"/>
          <w:szCs w:val="26"/>
        </w:rPr>
      </w:pPr>
      <w:hyperlink r:id="rId14" w:history="1">
        <w:r w:rsidR="00133795" w:rsidRPr="00667AB5">
          <w:rPr>
            <w:rStyle w:val="Hipervnculo"/>
            <w:rFonts w:ascii="Arial" w:hAnsi="Arial" w:cs="Arial"/>
            <w:sz w:val="26"/>
            <w:szCs w:val="26"/>
          </w:rPr>
          <w:t>http://poesitaca.blogspot.com/2016/10/cancion-der-boga-ausente.html</w:t>
        </w:r>
      </w:hyperlink>
    </w:p>
    <w:p w:rsidR="00667AB5" w:rsidRPr="00667AB5" w:rsidRDefault="00667AB5" w:rsidP="001C47B2">
      <w:pPr>
        <w:jc w:val="both"/>
        <w:rPr>
          <w:rStyle w:val="Hipervnculo"/>
          <w:rFonts w:ascii="Arial" w:hAnsi="Arial" w:cs="Arial"/>
          <w:sz w:val="26"/>
          <w:szCs w:val="26"/>
        </w:rPr>
      </w:pPr>
    </w:p>
    <w:p w:rsidR="00667AB5" w:rsidRPr="00667AB5" w:rsidRDefault="00667AB5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F0F66" w:rsidRPr="00667AB5" w:rsidRDefault="008F0F66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14253" w:rsidRPr="00667AB5" w:rsidRDefault="00D14253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F1413" w:rsidRPr="00667AB5" w:rsidRDefault="00BF1413" w:rsidP="001C47B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BF1413" w:rsidRPr="00667AB5" w:rsidSect="00FB4CE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0E" w:rsidRDefault="00F5290E" w:rsidP="0063245B">
      <w:pPr>
        <w:spacing w:after="0" w:line="240" w:lineRule="auto"/>
      </w:pPr>
      <w:r>
        <w:separator/>
      </w:r>
    </w:p>
  </w:endnote>
  <w:endnote w:type="continuationSeparator" w:id="0">
    <w:p w:rsidR="00F5290E" w:rsidRDefault="00F5290E" w:rsidP="006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0E" w:rsidRDefault="00F5290E" w:rsidP="0063245B">
      <w:pPr>
        <w:spacing w:after="0" w:line="240" w:lineRule="auto"/>
      </w:pPr>
      <w:r>
        <w:separator/>
      </w:r>
    </w:p>
  </w:footnote>
  <w:footnote w:type="continuationSeparator" w:id="0">
    <w:p w:rsidR="00F5290E" w:rsidRDefault="00F5290E" w:rsidP="0063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6E" w:rsidRDefault="005E656E" w:rsidP="005E656E">
    <w:pPr>
      <w:pStyle w:val="Encabezado"/>
      <w:jc w:val="center"/>
    </w:pPr>
    <w:r>
      <w:t>Elaborado por Equipo De Padrinos. Área de Educación</w:t>
    </w:r>
  </w:p>
  <w:p w:rsidR="005E656E" w:rsidRDefault="005E656E" w:rsidP="005E656E">
    <w:pPr>
      <w:pStyle w:val="Encabezado"/>
      <w:jc w:val="center"/>
    </w:pPr>
    <w:r>
      <w:t>Alianza Educación Rural</w:t>
    </w:r>
  </w:p>
  <w:p w:rsidR="005E656E" w:rsidRDefault="005E65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BF"/>
    <w:multiLevelType w:val="hybridMultilevel"/>
    <w:tmpl w:val="7A72DA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64F"/>
    <w:multiLevelType w:val="hybridMultilevel"/>
    <w:tmpl w:val="2EE22160"/>
    <w:lvl w:ilvl="0" w:tplc="448C2B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41B6F"/>
    <w:multiLevelType w:val="hybridMultilevel"/>
    <w:tmpl w:val="FF340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BEB"/>
    <w:multiLevelType w:val="hybridMultilevel"/>
    <w:tmpl w:val="9EA24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DEF"/>
    <w:multiLevelType w:val="hybridMultilevel"/>
    <w:tmpl w:val="7E1A2524"/>
    <w:lvl w:ilvl="0" w:tplc="211EC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116"/>
    <w:multiLevelType w:val="hybridMultilevel"/>
    <w:tmpl w:val="A962B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0716"/>
    <w:multiLevelType w:val="hybridMultilevel"/>
    <w:tmpl w:val="5A945FFE"/>
    <w:lvl w:ilvl="0" w:tplc="E8301C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483D"/>
    <w:multiLevelType w:val="hybridMultilevel"/>
    <w:tmpl w:val="8110AB08"/>
    <w:lvl w:ilvl="0" w:tplc="F086D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375B"/>
    <w:multiLevelType w:val="hybridMultilevel"/>
    <w:tmpl w:val="DC9E4680"/>
    <w:lvl w:ilvl="0" w:tplc="1D743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122F0"/>
    <w:multiLevelType w:val="hybridMultilevel"/>
    <w:tmpl w:val="DCDC6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386"/>
    <w:multiLevelType w:val="hybridMultilevel"/>
    <w:tmpl w:val="44AE2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4318"/>
    <w:multiLevelType w:val="hybridMultilevel"/>
    <w:tmpl w:val="273805F2"/>
    <w:lvl w:ilvl="0" w:tplc="995E1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6F59"/>
    <w:multiLevelType w:val="hybridMultilevel"/>
    <w:tmpl w:val="0D90D3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0595D"/>
    <w:multiLevelType w:val="hybridMultilevel"/>
    <w:tmpl w:val="733A0E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F3054"/>
    <w:multiLevelType w:val="hybridMultilevel"/>
    <w:tmpl w:val="659C66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8BD"/>
    <w:multiLevelType w:val="hybridMultilevel"/>
    <w:tmpl w:val="12F0D3B6"/>
    <w:lvl w:ilvl="0" w:tplc="99445F0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759A"/>
    <w:multiLevelType w:val="hybridMultilevel"/>
    <w:tmpl w:val="D570A01E"/>
    <w:lvl w:ilvl="0" w:tplc="51B4F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049F2"/>
    <w:multiLevelType w:val="hybridMultilevel"/>
    <w:tmpl w:val="5FF0EF5C"/>
    <w:lvl w:ilvl="0" w:tplc="54FA7BC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2301E"/>
    <w:multiLevelType w:val="multilevel"/>
    <w:tmpl w:val="7C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72112"/>
    <w:multiLevelType w:val="hybridMultilevel"/>
    <w:tmpl w:val="421EFECA"/>
    <w:lvl w:ilvl="0" w:tplc="6DDE71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5" w:hanging="360"/>
      </w:pPr>
    </w:lvl>
    <w:lvl w:ilvl="2" w:tplc="240A001B" w:tentative="1">
      <w:start w:val="1"/>
      <w:numFmt w:val="lowerRoman"/>
      <w:lvlText w:val="%3."/>
      <w:lvlJc w:val="right"/>
      <w:pPr>
        <w:ind w:left="2385" w:hanging="180"/>
      </w:pPr>
    </w:lvl>
    <w:lvl w:ilvl="3" w:tplc="240A000F" w:tentative="1">
      <w:start w:val="1"/>
      <w:numFmt w:val="decimal"/>
      <w:lvlText w:val="%4."/>
      <w:lvlJc w:val="left"/>
      <w:pPr>
        <w:ind w:left="3105" w:hanging="360"/>
      </w:pPr>
    </w:lvl>
    <w:lvl w:ilvl="4" w:tplc="240A0019" w:tentative="1">
      <w:start w:val="1"/>
      <w:numFmt w:val="lowerLetter"/>
      <w:lvlText w:val="%5."/>
      <w:lvlJc w:val="left"/>
      <w:pPr>
        <w:ind w:left="3825" w:hanging="360"/>
      </w:pPr>
    </w:lvl>
    <w:lvl w:ilvl="5" w:tplc="240A001B" w:tentative="1">
      <w:start w:val="1"/>
      <w:numFmt w:val="lowerRoman"/>
      <w:lvlText w:val="%6."/>
      <w:lvlJc w:val="right"/>
      <w:pPr>
        <w:ind w:left="4545" w:hanging="180"/>
      </w:pPr>
    </w:lvl>
    <w:lvl w:ilvl="6" w:tplc="240A000F" w:tentative="1">
      <w:start w:val="1"/>
      <w:numFmt w:val="decimal"/>
      <w:lvlText w:val="%7."/>
      <w:lvlJc w:val="left"/>
      <w:pPr>
        <w:ind w:left="5265" w:hanging="360"/>
      </w:pPr>
    </w:lvl>
    <w:lvl w:ilvl="7" w:tplc="240A0019" w:tentative="1">
      <w:start w:val="1"/>
      <w:numFmt w:val="lowerLetter"/>
      <w:lvlText w:val="%8."/>
      <w:lvlJc w:val="left"/>
      <w:pPr>
        <w:ind w:left="5985" w:hanging="360"/>
      </w:pPr>
    </w:lvl>
    <w:lvl w:ilvl="8" w:tplc="2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534C4E12"/>
    <w:multiLevelType w:val="hybridMultilevel"/>
    <w:tmpl w:val="7E8C37D2"/>
    <w:lvl w:ilvl="0" w:tplc="660C7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9136C"/>
    <w:multiLevelType w:val="hybridMultilevel"/>
    <w:tmpl w:val="C180C826"/>
    <w:lvl w:ilvl="0" w:tplc="9BD82CC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95DD4"/>
    <w:multiLevelType w:val="hybridMultilevel"/>
    <w:tmpl w:val="EE085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4F1F"/>
    <w:multiLevelType w:val="hybridMultilevel"/>
    <w:tmpl w:val="BE46FEA4"/>
    <w:lvl w:ilvl="0" w:tplc="F3D4B5A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B73F8"/>
    <w:multiLevelType w:val="hybridMultilevel"/>
    <w:tmpl w:val="932CA47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34645"/>
    <w:multiLevelType w:val="hybridMultilevel"/>
    <w:tmpl w:val="A300BAFA"/>
    <w:lvl w:ilvl="0" w:tplc="C6E4C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A148AF"/>
    <w:multiLevelType w:val="hybridMultilevel"/>
    <w:tmpl w:val="44AE2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36AF1"/>
    <w:multiLevelType w:val="hybridMultilevel"/>
    <w:tmpl w:val="339AE384"/>
    <w:lvl w:ilvl="0" w:tplc="0CA8C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E0561"/>
    <w:multiLevelType w:val="hybridMultilevel"/>
    <w:tmpl w:val="D87EFBD2"/>
    <w:lvl w:ilvl="0" w:tplc="0D9C7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3"/>
  </w:num>
  <w:num w:numId="6">
    <w:abstractNumId w:val="9"/>
  </w:num>
  <w:num w:numId="7">
    <w:abstractNumId w:val="14"/>
  </w:num>
  <w:num w:numId="8">
    <w:abstractNumId w:val="28"/>
  </w:num>
  <w:num w:numId="9">
    <w:abstractNumId w:val="22"/>
  </w:num>
  <w:num w:numId="10">
    <w:abstractNumId w:val="25"/>
  </w:num>
  <w:num w:numId="11">
    <w:abstractNumId w:val="2"/>
  </w:num>
  <w:num w:numId="12">
    <w:abstractNumId w:val="5"/>
  </w:num>
  <w:num w:numId="13">
    <w:abstractNumId w:val="27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26"/>
  </w:num>
  <w:num w:numId="19">
    <w:abstractNumId w:val="24"/>
  </w:num>
  <w:num w:numId="20">
    <w:abstractNumId w:val="15"/>
  </w:num>
  <w:num w:numId="21">
    <w:abstractNumId w:val="12"/>
  </w:num>
  <w:num w:numId="22">
    <w:abstractNumId w:val="7"/>
  </w:num>
  <w:num w:numId="23">
    <w:abstractNumId w:val="6"/>
  </w:num>
  <w:num w:numId="24">
    <w:abstractNumId w:val="0"/>
  </w:num>
  <w:num w:numId="25">
    <w:abstractNumId w:val="21"/>
  </w:num>
  <w:num w:numId="26">
    <w:abstractNumId w:val="23"/>
  </w:num>
  <w:num w:numId="27">
    <w:abstractNumId w:val="20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5648"/>
    <w:rsid w:val="00016755"/>
    <w:rsid w:val="00040DBC"/>
    <w:rsid w:val="00061E4F"/>
    <w:rsid w:val="000723A4"/>
    <w:rsid w:val="000E76C0"/>
    <w:rsid w:val="000F40A6"/>
    <w:rsid w:val="001115AB"/>
    <w:rsid w:val="00114AA0"/>
    <w:rsid w:val="001209C9"/>
    <w:rsid w:val="00133795"/>
    <w:rsid w:val="001C47B2"/>
    <w:rsid w:val="0021432B"/>
    <w:rsid w:val="002477F1"/>
    <w:rsid w:val="00275DFB"/>
    <w:rsid w:val="002844AE"/>
    <w:rsid w:val="0029586D"/>
    <w:rsid w:val="002B6611"/>
    <w:rsid w:val="0030370A"/>
    <w:rsid w:val="00304FDB"/>
    <w:rsid w:val="00315C1B"/>
    <w:rsid w:val="00332168"/>
    <w:rsid w:val="003359ED"/>
    <w:rsid w:val="003B6995"/>
    <w:rsid w:val="003B6DF5"/>
    <w:rsid w:val="003D5A8F"/>
    <w:rsid w:val="003D6B8A"/>
    <w:rsid w:val="00435824"/>
    <w:rsid w:val="0043634C"/>
    <w:rsid w:val="00441753"/>
    <w:rsid w:val="004600C2"/>
    <w:rsid w:val="004834AA"/>
    <w:rsid w:val="004C3492"/>
    <w:rsid w:val="0053495F"/>
    <w:rsid w:val="00542370"/>
    <w:rsid w:val="005462B2"/>
    <w:rsid w:val="00561B28"/>
    <w:rsid w:val="00581F91"/>
    <w:rsid w:val="00584D30"/>
    <w:rsid w:val="005B2B3A"/>
    <w:rsid w:val="005C0F59"/>
    <w:rsid w:val="005E656E"/>
    <w:rsid w:val="005E765B"/>
    <w:rsid w:val="006017A3"/>
    <w:rsid w:val="0063245B"/>
    <w:rsid w:val="00642F59"/>
    <w:rsid w:val="0066244F"/>
    <w:rsid w:val="00662D5A"/>
    <w:rsid w:val="00663109"/>
    <w:rsid w:val="00667AB5"/>
    <w:rsid w:val="006A1B7A"/>
    <w:rsid w:val="006A6778"/>
    <w:rsid w:val="006B0C4D"/>
    <w:rsid w:val="006B3756"/>
    <w:rsid w:val="006B50A5"/>
    <w:rsid w:val="006F10EF"/>
    <w:rsid w:val="00710A44"/>
    <w:rsid w:val="00827FAA"/>
    <w:rsid w:val="008350BE"/>
    <w:rsid w:val="0087284C"/>
    <w:rsid w:val="00886A73"/>
    <w:rsid w:val="008907FD"/>
    <w:rsid w:val="008A3CDF"/>
    <w:rsid w:val="008B0D81"/>
    <w:rsid w:val="008B7F36"/>
    <w:rsid w:val="008F0F66"/>
    <w:rsid w:val="008F338D"/>
    <w:rsid w:val="009240A8"/>
    <w:rsid w:val="00924C74"/>
    <w:rsid w:val="009379D0"/>
    <w:rsid w:val="00975202"/>
    <w:rsid w:val="00975701"/>
    <w:rsid w:val="009A0C73"/>
    <w:rsid w:val="009A3223"/>
    <w:rsid w:val="009F60C8"/>
    <w:rsid w:val="00A35A39"/>
    <w:rsid w:val="00AA0C5D"/>
    <w:rsid w:val="00AC43CF"/>
    <w:rsid w:val="00B1582C"/>
    <w:rsid w:val="00B16D38"/>
    <w:rsid w:val="00BB10C5"/>
    <w:rsid w:val="00BB3850"/>
    <w:rsid w:val="00BB5226"/>
    <w:rsid w:val="00BD6444"/>
    <w:rsid w:val="00BD7885"/>
    <w:rsid w:val="00BE15E0"/>
    <w:rsid w:val="00BF1413"/>
    <w:rsid w:val="00C226A4"/>
    <w:rsid w:val="00C27254"/>
    <w:rsid w:val="00C4549F"/>
    <w:rsid w:val="00C46B08"/>
    <w:rsid w:val="00C50B38"/>
    <w:rsid w:val="00CB61C7"/>
    <w:rsid w:val="00CF5FDE"/>
    <w:rsid w:val="00D14253"/>
    <w:rsid w:val="00D456F6"/>
    <w:rsid w:val="00D736D9"/>
    <w:rsid w:val="00D80D0F"/>
    <w:rsid w:val="00D93B66"/>
    <w:rsid w:val="00DB6D01"/>
    <w:rsid w:val="00DB7D0A"/>
    <w:rsid w:val="00DE39C8"/>
    <w:rsid w:val="00DF0574"/>
    <w:rsid w:val="00E34E35"/>
    <w:rsid w:val="00E56426"/>
    <w:rsid w:val="00E769FC"/>
    <w:rsid w:val="00E8332E"/>
    <w:rsid w:val="00ED1D2D"/>
    <w:rsid w:val="00EF088D"/>
    <w:rsid w:val="00F001AD"/>
    <w:rsid w:val="00F154B0"/>
    <w:rsid w:val="00F27CE0"/>
    <w:rsid w:val="00F5101E"/>
    <w:rsid w:val="00F5290E"/>
    <w:rsid w:val="00FA7A99"/>
    <w:rsid w:val="00FA7CB3"/>
    <w:rsid w:val="00FB4CEE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101D-C5AC-48F7-9606-CC3AD707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59"/>
  </w:style>
  <w:style w:type="paragraph" w:styleId="Ttulo1">
    <w:name w:val="heading 1"/>
    <w:basedOn w:val="Normal"/>
    <w:link w:val="Ttulo1Car"/>
    <w:uiPriority w:val="9"/>
    <w:qFormat/>
    <w:rsid w:val="00D9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5D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44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1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35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17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45B"/>
  </w:style>
  <w:style w:type="paragraph" w:styleId="Piedepgina">
    <w:name w:val="footer"/>
    <w:basedOn w:val="Normal"/>
    <w:link w:val="Piedepgina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45B"/>
  </w:style>
  <w:style w:type="table" w:styleId="Cuadrculaclara-nfasis3">
    <w:name w:val="Light Grid Accent 3"/>
    <w:basedOn w:val="Tablanormal"/>
    <w:uiPriority w:val="62"/>
    <w:rsid w:val="008A3C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93B6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article-media">
    <w:name w:val="article-media"/>
    <w:basedOn w:val="Normal"/>
    <w:rsid w:val="00C2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534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0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naltrece.com.co/noticias/cultura-afro-colombiana-patrimon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lespectador.com/noticias/cultura/articulo131131-cancion-der-boga-ausen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app.goo.gl/aB5CKHcLedwHJX9U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oesitaca.blogspot.com/2016/10/cancion-der-boga-ausent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Mariana</cp:lastModifiedBy>
  <cp:revision>2</cp:revision>
  <dcterms:created xsi:type="dcterms:W3CDTF">2020-05-13T16:26:00Z</dcterms:created>
  <dcterms:modified xsi:type="dcterms:W3CDTF">2020-05-13T16:26:00Z</dcterms:modified>
</cp:coreProperties>
</file>